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E825D7" w14:textId="77777777" w:rsidR="00265FB2" w:rsidRPr="00101B62" w:rsidRDefault="00265FB2" w:rsidP="00545F71">
      <w:pPr>
        <w:spacing w:line="276" w:lineRule="auto"/>
        <w:rPr>
          <w:rFonts w:cstheme="minorHAnsi"/>
        </w:rPr>
      </w:pPr>
      <w:bookmarkStart w:id="0" w:name="_Hlk94717607"/>
    </w:p>
    <w:p w14:paraId="1400B680" w14:textId="77777777" w:rsidR="00265FB2" w:rsidRPr="00101B62" w:rsidRDefault="00265FB2" w:rsidP="00545F71">
      <w:pPr>
        <w:spacing w:line="276" w:lineRule="auto"/>
        <w:rPr>
          <w:rFonts w:cstheme="minorHAnsi"/>
        </w:rPr>
      </w:pPr>
    </w:p>
    <w:p w14:paraId="7A65F6AE" w14:textId="77777777" w:rsidR="00265FB2" w:rsidRPr="00101B62" w:rsidRDefault="00265FB2" w:rsidP="00545F71">
      <w:pPr>
        <w:spacing w:line="276" w:lineRule="auto"/>
        <w:rPr>
          <w:rFonts w:cstheme="minorHAnsi"/>
        </w:rPr>
      </w:pPr>
    </w:p>
    <w:p w14:paraId="34B57B88" w14:textId="77777777" w:rsidR="00265FB2" w:rsidRPr="00101B62" w:rsidRDefault="00265FB2" w:rsidP="00545F71">
      <w:pPr>
        <w:spacing w:line="276" w:lineRule="auto"/>
        <w:rPr>
          <w:rFonts w:cstheme="minorHAnsi"/>
        </w:rPr>
      </w:pPr>
    </w:p>
    <w:p w14:paraId="3150CFDF" w14:textId="77777777" w:rsidR="0089157E" w:rsidRPr="00101B62" w:rsidRDefault="0089157E" w:rsidP="00545F71">
      <w:pPr>
        <w:spacing w:line="276" w:lineRule="auto"/>
        <w:rPr>
          <w:rFonts w:cstheme="minorHAnsi"/>
        </w:rPr>
      </w:pPr>
    </w:p>
    <w:p w14:paraId="04437216" w14:textId="77777777" w:rsidR="0089157E" w:rsidRPr="00101B62" w:rsidRDefault="0089157E" w:rsidP="00545F71">
      <w:pPr>
        <w:spacing w:line="276" w:lineRule="auto"/>
        <w:rPr>
          <w:rFonts w:cstheme="minorHAnsi"/>
        </w:rPr>
      </w:pPr>
    </w:p>
    <w:p w14:paraId="2A7C61D4" w14:textId="77777777" w:rsidR="00265FB2" w:rsidRPr="00101B62" w:rsidRDefault="00265FB2" w:rsidP="00545F71">
      <w:pPr>
        <w:spacing w:line="276" w:lineRule="auto"/>
        <w:rPr>
          <w:rFonts w:cstheme="minorHAnsi"/>
        </w:rPr>
      </w:pPr>
    </w:p>
    <w:p w14:paraId="00C1BF76" w14:textId="77777777" w:rsidR="00265FB2" w:rsidRPr="00101B62" w:rsidRDefault="00265FB2" w:rsidP="00545F71">
      <w:pPr>
        <w:spacing w:line="276" w:lineRule="auto"/>
        <w:rPr>
          <w:rFonts w:cstheme="minorHAnsi"/>
        </w:rPr>
      </w:pPr>
    </w:p>
    <w:p w14:paraId="23DAC33F" w14:textId="77777777" w:rsidR="00265FB2" w:rsidRPr="00101B62" w:rsidRDefault="00265FB2" w:rsidP="00545F71">
      <w:pPr>
        <w:spacing w:line="276" w:lineRule="auto"/>
        <w:jc w:val="center"/>
        <w:rPr>
          <w:rFonts w:cstheme="minorHAnsi"/>
        </w:rPr>
      </w:pPr>
    </w:p>
    <w:p w14:paraId="7620EA3D" w14:textId="77777777" w:rsidR="00A40268" w:rsidRPr="00101B62" w:rsidRDefault="00A40268" w:rsidP="00A40268">
      <w:pPr>
        <w:pStyle w:val="Title"/>
        <w:spacing w:line="276" w:lineRule="auto"/>
        <w:jc w:val="center"/>
        <w:rPr>
          <w:rFonts w:asciiTheme="minorHAnsi" w:hAnsiTheme="minorHAnsi" w:cstheme="minorHAnsi"/>
          <w:b/>
          <w:bCs/>
          <w:color w:val="00694D"/>
          <w:sz w:val="52"/>
          <w:szCs w:val="52"/>
        </w:rPr>
      </w:pPr>
      <w:r w:rsidRPr="00101B62">
        <w:rPr>
          <w:rFonts w:asciiTheme="minorHAnsi" w:hAnsiTheme="minorHAnsi" w:cstheme="minorHAnsi"/>
          <w:b/>
          <w:bCs/>
          <w:color w:val="00694D"/>
          <w:sz w:val="52"/>
          <w:szCs w:val="52"/>
        </w:rPr>
        <w:t>OPERATIONAL PLAN OF SUSTAINABLE TRANSITION</w:t>
      </w:r>
    </w:p>
    <w:p w14:paraId="67C72E01" w14:textId="3E00693F" w:rsidR="00A40268" w:rsidRPr="00101B62" w:rsidRDefault="00A40268" w:rsidP="00A40268">
      <w:pPr>
        <w:pStyle w:val="Title"/>
        <w:spacing w:line="276" w:lineRule="auto"/>
        <w:jc w:val="center"/>
        <w:rPr>
          <w:rFonts w:asciiTheme="minorHAnsi" w:hAnsiTheme="minorHAnsi" w:cstheme="minorHAnsi"/>
          <w:b/>
          <w:bCs/>
          <w:color w:val="00694D"/>
          <w:sz w:val="52"/>
          <w:szCs w:val="52"/>
        </w:rPr>
      </w:pPr>
      <w:r w:rsidRPr="00101B62">
        <w:rPr>
          <w:rFonts w:asciiTheme="minorHAnsi" w:hAnsiTheme="minorHAnsi" w:cstheme="minorHAnsi"/>
          <w:b/>
          <w:bCs/>
          <w:color w:val="00694D"/>
          <w:sz w:val="52"/>
          <w:szCs w:val="52"/>
        </w:rPr>
        <w:t>OF X MUNICIPALITY/CITY UNTIL 2050</w:t>
      </w:r>
    </w:p>
    <w:p w14:paraId="60884CCA" w14:textId="77777777" w:rsidR="003B1D0B" w:rsidRPr="00101B62" w:rsidRDefault="003B1D0B" w:rsidP="00545F71">
      <w:pPr>
        <w:spacing w:line="276" w:lineRule="auto"/>
        <w:rPr>
          <w:rFonts w:cstheme="minorHAnsi"/>
          <w:color w:val="339966"/>
        </w:rPr>
      </w:pPr>
    </w:p>
    <w:p w14:paraId="67F6C363" w14:textId="77777777" w:rsidR="0089157E" w:rsidRPr="00101B62" w:rsidRDefault="0089157E" w:rsidP="00545F71">
      <w:pPr>
        <w:spacing w:line="276" w:lineRule="auto"/>
        <w:rPr>
          <w:rFonts w:cstheme="minorHAnsi"/>
        </w:rPr>
      </w:pPr>
    </w:p>
    <w:p w14:paraId="00B29D49" w14:textId="77777777" w:rsidR="0089157E" w:rsidRPr="00101B62" w:rsidRDefault="0089157E" w:rsidP="00545F71">
      <w:pPr>
        <w:spacing w:line="276" w:lineRule="auto"/>
        <w:rPr>
          <w:rFonts w:cstheme="minorHAnsi"/>
        </w:rPr>
      </w:pPr>
    </w:p>
    <w:p w14:paraId="5F48B7B5" w14:textId="77777777" w:rsidR="00AB1EA8" w:rsidRPr="00101B62" w:rsidRDefault="00AB1EA8" w:rsidP="00545F71">
      <w:pPr>
        <w:spacing w:line="276" w:lineRule="auto"/>
        <w:rPr>
          <w:rFonts w:cstheme="minorHAnsi"/>
        </w:rPr>
      </w:pPr>
    </w:p>
    <w:p w14:paraId="03BC91D2" w14:textId="77777777" w:rsidR="00AB1EA8" w:rsidRPr="00101B62" w:rsidRDefault="00AB1EA8" w:rsidP="00545F71">
      <w:pPr>
        <w:spacing w:line="276" w:lineRule="auto"/>
        <w:rPr>
          <w:rFonts w:cstheme="minorHAnsi"/>
        </w:rPr>
      </w:pPr>
    </w:p>
    <w:p w14:paraId="7432D5EA" w14:textId="77777777" w:rsidR="00AB1EA8" w:rsidRPr="00101B62" w:rsidRDefault="00AB1EA8" w:rsidP="00545F71">
      <w:pPr>
        <w:spacing w:line="276" w:lineRule="auto"/>
        <w:rPr>
          <w:rFonts w:cstheme="minorHAnsi"/>
        </w:rPr>
      </w:pPr>
    </w:p>
    <w:p w14:paraId="5D456DCA" w14:textId="77777777" w:rsidR="00AB1EA8" w:rsidRPr="00101B62" w:rsidRDefault="00AB1EA8" w:rsidP="00545F71">
      <w:pPr>
        <w:spacing w:line="276" w:lineRule="auto"/>
        <w:rPr>
          <w:rFonts w:cstheme="minorHAnsi"/>
        </w:rPr>
      </w:pPr>
    </w:p>
    <w:p w14:paraId="4B91BAEB" w14:textId="77777777" w:rsidR="00AB1EA8" w:rsidRPr="00101B62" w:rsidRDefault="00AB1EA8" w:rsidP="00545F71">
      <w:pPr>
        <w:spacing w:line="276" w:lineRule="auto"/>
        <w:rPr>
          <w:rFonts w:cstheme="minorHAnsi"/>
        </w:rPr>
      </w:pPr>
    </w:p>
    <w:p w14:paraId="51AE2AB1" w14:textId="77777777" w:rsidR="00AB1EA8" w:rsidRPr="00101B62" w:rsidRDefault="00AB1EA8" w:rsidP="00545F71">
      <w:pPr>
        <w:spacing w:line="276" w:lineRule="auto"/>
        <w:rPr>
          <w:rFonts w:cstheme="minorHAnsi"/>
        </w:rPr>
      </w:pPr>
    </w:p>
    <w:p w14:paraId="21A8A404" w14:textId="77777777" w:rsidR="00AB1EA8" w:rsidRPr="00101B62" w:rsidRDefault="00AB1EA8" w:rsidP="00545F71">
      <w:pPr>
        <w:spacing w:line="276" w:lineRule="auto"/>
        <w:rPr>
          <w:rFonts w:cstheme="minorHAnsi"/>
        </w:rPr>
      </w:pPr>
    </w:p>
    <w:p w14:paraId="5DA8ED84" w14:textId="77777777" w:rsidR="00AB1EA8" w:rsidRPr="00101B62" w:rsidRDefault="00AB1EA8" w:rsidP="00545F71">
      <w:pPr>
        <w:spacing w:line="276" w:lineRule="auto"/>
        <w:rPr>
          <w:rFonts w:cstheme="minorHAnsi"/>
        </w:rPr>
      </w:pPr>
    </w:p>
    <w:p w14:paraId="34ACC668" w14:textId="77777777" w:rsidR="00814902" w:rsidRPr="00101B62" w:rsidRDefault="00814902" w:rsidP="00545F71">
      <w:pPr>
        <w:spacing w:line="276" w:lineRule="auto"/>
        <w:jc w:val="center"/>
        <w:rPr>
          <w:rFonts w:cstheme="minorHAnsi"/>
          <w:color w:val="808080"/>
          <w:sz w:val="32"/>
          <w:szCs w:val="32"/>
        </w:rPr>
      </w:pPr>
    </w:p>
    <w:p w14:paraId="63445B5F" w14:textId="77777777" w:rsidR="00750881" w:rsidRPr="00101B62" w:rsidRDefault="00750881" w:rsidP="00545F71">
      <w:pPr>
        <w:spacing w:line="276" w:lineRule="auto"/>
        <w:jc w:val="center"/>
        <w:rPr>
          <w:rFonts w:cstheme="minorHAnsi"/>
          <w:color w:val="808080"/>
          <w:sz w:val="32"/>
          <w:szCs w:val="32"/>
        </w:rPr>
      </w:pPr>
    </w:p>
    <w:p w14:paraId="50723250" w14:textId="7243B2DD" w:rsidR="00724BBF" w:rsidRPr="00101B62" w:rsidRDefault="00B96585" w:rsidP="00545F71">
      <w:pPr>
        <w:spacing w:line="276" w:lineRule="auto"/>
        <w:jc w:val="center"/>
        <w:rPr>
          <w:rFonts w:cstheme="minorHAnsi"/>
          <w:b/>
          <w:bCs/>
          <w:color w:val="000000" w:themeColor="text1"/>
          <w:sz w:val="32"/>
          <w:szCs w:val="32"/>
        </w:rPr>
        <w:sectPr w:rsidR="00724BBF" w:rsidRPr="00101B62" w:rsidSect="0040130C">
          <w:headerReference w:type="default" r:id="rId11"/>
          <w:pgSz w:w="11906" w:h="16838"/>
          <w:pgMar w:top="1440" w:right="1440" w:bottom="1440" w:left="1440" w:header="708" w:footer="708" w:gutter="0"/>
          <w:cols w:space="708"/>
          <w:docGrid w:linePitch="360"/>
        </w:sectPr>
      </w:pPr>
      <w:r w:rsidRPr="00101B62">
        <w:rPr>
          <w:rFonts w:cstheme="minorHAnsi"/>
          <w:b/>
          <w:bCs/>
          <w:color w:val="000000" w:themeColor="text1"/>
          <w:sz w:val="32"/>
          <w:szCs w:val="32"/>
        </w:rPr>
        <w:t>November</w:t>
      </w:r>
      <w:r w:rsidR="00AB1EA8" w:rsidRPr="00101B62">
        <w:rPr>
          <w:rFonts w:cstheme="minorHAnsi"/>
          <w:b/>
          <w:bCs/>
          <w:color w:val="000000" w:themeColor="text1"/>
          <w:sz w:val="32"/>
          <w:szCs w:val="32"/>
        </w:rPr>
        <w:t xml:space="preserve"> 202</w:t>
      </w:r>
      <w:r w:rsidRPr="00101B62">
        <w:rPr>
          <w:rFonts w:cstheme="minorHAnsi"/>
          <w:b/>
          <w:bCs/>
          <w:color w:val="000000" w:themeColor="text1"/>
          <w:sz w:val="32"/>
          <w:szCs w:val="32"/>
        </w:rPr>
        <w:t>5</w:t>
      </w:r>
    </w:p>
    <w:sdt>
      <w:sdtPr>
        <w:rPr>
          <w:rFonts w:cstheme="minorHAnsi"/>
        </w:rPr>
        <w:id w:val="-1663316563"/>
        <w:docPartObj>
          <w:docPartGallery w:val="Table of Contents"/>
          <w:docPartUnique/>
        </w:docPartObj>
      </w:sdtPr>
      <w:sdtEndPr>
        <w:rPr>
          <w:b/>
          <w:bCs/>
        </w:rPr>
      </w:sdtEndPr>
      <w:sdtContent>
        <w:p w14:paraId="480108FE" w14:textId="735D92E7" w:rsidR="002E1AC4" w:rsidRPr="00101B62" w:rsidRDefault="00326F86" w:rsidP="00545F71">
          <w:pPr>
            <w:spacing w:line="276" w:lineRule="auto"/>
            <w:rPr>
              <w:rFonts w:cstheme="minorHAnsi"/>
              <w:b/>
              <w:bCs/>
              <w:color w:val="000000" w:themeColor="text1"/>
              <w:sz w:val="32"/>
              <w:szCs w:val="32"/>
            </w:rPr>
          </w:pPr>
          <w:r w:rsidRPr="00101B62">
            <w:rPr>
              <w:rFonts w:cstheme="minorHAnsi"/>
              <w:b/>
              <w:bCs/>
              <w:color w:val="000000" w:themeColor="text1"/>
              <w:sz w:val="32"/>
              <w:szCs w:val="32"/>
            </w:rPr>
            <w:t>Table of Contents</w:t>
          </w:r>
        </w:p>
        <w:p w14:paraId="18C6A62E" w14:textId="1BB35A11" w:rsidR="00C87519" w:rsidRDefault="002E1AC4">
          <w:pPr>
            <w:pStyle w:val="TOC1"/>
            <w:rPr>
              <w:rFonts w:eastAsiaTheme="minorEastAsia"/>
              <w:b w:val="0"/>
              <w:bCs w:val="0"/>
              <w:kern w:val="2"/>
              <w:sz w:val="24"/>
              <w:szCs w:val="24"/>
              <w:lang w:val="en-SE" w:eastAsia="en-SE"/>
              <w14:ligatures w14:val="standardContextual"/>
            </w:rPr>
          </w:pPr>
          <w:r w:rsidRPr="00101B62">
            <w:rPr>
              <w:rFonts w:cstheme="minorHAnsi"/>
              <w:noProof w:val="0"/>
            </w:rPr>
            <w:fldChar w:fldCharType="begin"/>
          </w:r>
          <w:r w:rsidRPr="00101B62">
            <w:rPr>
              <w:rFonts w:cstheme="minorHAnsi"/>
              <w:noProof w:val="0"/>
            </w:rPr>
            <w:instrText xml:space="preserve"> TOC \o "1-3" \h \z \u </w:instrText>
          </w:r>
          <w:r w:rsidRPr="00101B62">
            <w:rPr>
              <w:rFonts w:cstheme="minorHAnsi"/>
              <w:noProof w:val="0"/>
            </w:rPr>
            <w:fldChar w:fldCharType="separate"/>
          </w:r>
          <w:hyperlink w:anchor="_Toc214875530" w:history="1">
            <w:r w:rsidR="00C87519" w:rsidRPr="007B2F47">
              <w:rPr>
                <w:rStyle w:val="Hyperlink"/>
                <w:rFonts w:cstheme="minorHAnsi"/>
              </w:rPr>
              <w:t>1.</w:t>
            </w:r>
            <w:r w:rsidR="00C87519">
              <w:rPr>
                <w:rFonts w:eastAsiaTheme="minorEastAsia"/>
                <w:b w:val="0"/>
                <w:bCs w:val="0"/>
                <w:kern w:val="2"/>
                <w:sz w:val="24"/>
                <w:szCs w:val="24"/>
                <w:lang w:val="en-SE" w:eastAsia="en-SE"/>
                <w14:ligatures w14:val="standardContextual"/>
              </w:rPr>
              <w:tab/>
            </w:r>
            <w:r w:rsidR="00C87519" w:rsidRPr="007B2F47">
              <w:rPr>
                <w:rStyle w:val="Hyperlink"/>
                <w:rFonts w:cstheme="minorHAnsi"/>
              </w:rPr>
              <w:t>INTRODUCTION</w:t>
            </w:r>
            <w:r w:rsidR="00C87519">
              <w:rPr>
                <w:webHidden/>
              </w:rPr>
              <w:tab/>
            </w:r>
            <w:r w:rsidR="00C87519">
              <w:rPr>
                <w:webHidden/>
              </w:rPr>
              <w:fldChar w:fldCharType="begin"/>
            </w:r>
            <w:r w:rsidR="00C87519">
              <w:rPr>
                <w:webHidden/>
              </w:rPr>
              <w:instrText xml:space="preserve"> PAGEREF _Toc214875530 \h </w:instrText>
            </w:r>
            <w:r w:rsidR="00C87519">
              <w:rPr>
                <w:webHidden/>
              </w:rPr>
            </w:r>
            <w:r w:rsidR="00C87519">
              <w:rPr>
                <w:webHidden/>
              </w:rPr>
              <w:fldChar w:fldCharType="separate"/>
            </w:r>
            <w:r w:rsidR="00C87519">
              <w:rPr>
                <w:webHidden/>
              </w:rPr>
              <w:t>4</w:t>
            </w:r>
            <w:r w:rsidR="00C87519">
              <w:rPr>
                <w:webHidden/>
              </w:rPr>
              <w:fldChar w:fldCharType="end"/>
            </w:r>
          </w:hyperlink>
        </w:p>
        <w:p w14:paraId="17E1EFEE" w14:textId="059D5F31" w:rsidR="00C87519" w:rsidRDefault="00C87519">
          <w:pPr>
            <w:pStyle w:val="TOC1"/>
            <w:rPr>
              <w:rFonts w:eastAsiaTheme="minorEastAsia"/>
              <w:b w:val="0"/>
              <w:bCs w:val="0"/>
              <w:kern w:val="2"/>
              <w:sz w:val="24"/>
              <w:szCs w:val="24"/>
              <w:lang w:val="en-SE" w:eastAsia="en-SE"/>
              <w14:ligatures w14:val="standardContextual"/>
            </w:rPr>
          </w:pPr>
          <w:hyperlink w:anchor="_Toc214875531" w:history="1">
            <w:r w:rsidRPr="007B2F47">
              <w:rPr>
                <w:rStyle w:val="Hyperlink"/>
                <w:rFonts w:cstheme="minorHAnsi"/>
              </w:rPr>
              <w:t>2.</w:t>
            </w:r>
            <w:r>
              <w:rPr>
                <w:rFonts w:eastAsiaTheme="minorEastAsia"/>
                <w:b w:val="0"/>
                <w:bCs w:val="0"/>
                <w:kern w:val="2"/>
                <w:sz w:val="24"/>
                <w:szCs w:val="24"/>
                <w:lang w:val="en-SE" w:eastAsia="en-SE"/>
                <w14:ligatures w14:val="standardContextual"/>
              </w:rPr>
              <w:tab/>
            </w:r>
            <w:r w:rsidRPr="007B2F47">
              <w:rPr>
                <w:rStyle w:val="Hyperlink"/>
                <w:rFonts w:cstheme="minorHAnsi"/>
              </w:rPr>
              <w:t>METHODOLOGY</w:t>
            </w:r>
            <w:r>
              <w:rPr>
                <w:webHidden/>
              </w:rPr>
              <w:tab/>
            </w:r>
            <w:r>
              <w:rPr>
                <w:webHidden/>
              </w:rPr>
              <w:fldChar w:fldCharType="begin"/>
            </w:r>
            <w:r>
              <w:rPr>
                <w:webHidden/>
              </w:rPr>
              <w:instrText xml:space="preserve"> PAGEREF _Toc214875531 \h </w:instrText>
            </w:r>
            <w:r>
              <w:rPr>
                <w:webHidden/>
              </w:rPr>
            </w:r>
            <w:r>
              <w:rPr>
                <w:webHidden/>
              </w:rPr>
              <w:fldChar w:fldCharType="separate"/>
            </w:r>
            <w:r>
              <w:rPr>
                <w:webHidden/>
              </w:rPr>
              <w:t>5</w:t>
            </w:r>
            <w:r>
              <w:rPr>
                <w:webHidden/>
              </w:rPr>
              <w:fldChar w:fldCharType="end"/>
            </w:r>
          </w:hyperlink>
        </w:p>
        <w:p w14:paraId="51BE404C" w14:textId="656BD7AD" w:rsidR="00C87519" w:rsidRDefault="00C87519">
          <w:pPr>
            <w:pStyle w:val="TOC1"/>
            <w:rPr>
              <w:rFonts w:eastAsiaTheme="minorEastAsia"/>
              <w:b w:val="0"/>
              <w:bCs w:val="0"/>
              <w:kern w:val="2"/>
              <w:sz w:val="24"/>
              <w:szCs w:val="24"/>
              <w:lang w:val="en-SE" w:eastAsia="en-SE"/>
              <w14:ligatures w14:val="standardContextual"/>
            </w:rPr>
          </w:pPr>
          <w:hyperlink w:anchor="_Toc214875532" w:history="1">
            <w:r w:rsidRPr="007B2F47">
              <w:rPr>
                <w:rStyle w:val="Hyperlink"/>
                <w:rFonts w:cstheme="minorHAnsi"/>
              </w:rPr>
              <w:t>3.</w:t>
            </w:r>
            <w:r>
              <w:rPr>
                <w:rFonts w:eastAsiaTheme="minorEastAsia"/>
                <w:b w:val="0"/>
                <w:bCs w:val="0"/>
                <w:kern w:val="2"/>
                <w:sz w:val="24"/>
                <w:szCs w:val="24"/>
                <w:lang w:val="en-SE" w:eastAsia="en-SE"/>
                <w14:ligatures w14:val="standardContextual"/>
              </w:rPr>
              <w:tab/>
            </w:r>
            <w:r w:rsidRPr="007B2F47">
              <w:rPr>
                <w:rStyle w:val="Hyperlink"/>
                <w:rFonts w:cstheme="minorHAnsi"/>
              </w:rPr>
              <w:t>VISION FOR SUSTAINABLE TRANSITION</w:t>
            </w:r>
            <w:r>
              <w:rPr>
                <w:webHidden/>
              </w:rPr>
              <w:tab/>
            </w:r>
            <w:r>
              <w:rPr>
                <w:webHidden/>
              </w:rPr>
              <w:fldChar w:fldCharType="begin"/>
            </w:r>
            <w:r>
              <w:rPr>
                <w:webHidden/>
              </w:rPr>
              <w:instrText xml:space="preserve"> PAGEREF _Toc214875532 \h </w:instrText>
            </w:r>
            <w:r>
              <w:rPr>
                <w:webHidden/>
              </w:rPr>
            </w:r>
            <w:r>
              <w:rPr>
                <w:webHidden/>
              </w:rPr>
              <w:fldChar w:fldCharType="separate"/>
            </w:r>
            <w:r>
              <w:rPr>
                <w:webHidden/>
              </w:rPr>
              <w:t>6</w:t>
            </w:r>
            <w:r>
              <w:rPr>
                <w:webHidden/>
              </w:rPr>
              <w:fldChar w:fldCharType="end"/>
            </w:r>
          </w:hyperlink>
        </w:p>
        <w:p w14:paraId="0AB57E5A" w14:textId="65357579" w:rsidR="00C87519" w:rsidRDefault="00C87519">
          <w:pPr>
            <w:pStyle w:val="TOC2"/>
            <w:tabs>
              <w:tab w:val="left" w:pos="960"/>
            </w:tabs>
            <w:rPr>
              <w:rFonts w:eastAsiaTheme="minorEastAsia"/>
              <w:kern w:val="2"/>
              <w:sz w:val="24"/>
              <w:szCs w:val="24"/>
              <w:lang w:val="en-SE" w:eastAsia="en-SE"/>
              <w14:ligatures w14:val="standardContextual"/>
            </w:rPr>
          </w:pPr>
          <w:hyperlink w:anchor="_Toc214875533" w:history="1">
            <w:r w:rsidRPr="007B2F47">
              <w:rPr>
                <w:rStyle w:val="Hyperlink"/>
                <w:rFonts w:cstheme="minorHAnsi"/>
              </w:rPr>
              <w:t>3.1.</w:t>
            </w:r>
            <w:r>
              <w:rPr>
                <w:rFonts w:eastAsiaTheme="minorEastAsia"/>
                <w:kern w:val="2"/>
                <w:sz w:val="24"/>
                <w:szCs w:val="24"/>
                <w:lang w:val="en-SE" w:eastAsia="en-SE"/>
                <w14:ligatures w14:val="standardContextual"/>
              </w:rPr>
              <w:tab/>
            </w:r>
            <w:r w:rsidRPr="007B2F47">
              <w:rPr>
                <w:rStyle w:val="Hyperlink"/>
                <w:rFonts w:cstheme="minorHAnsi"/>
              </w:rPr>
              <w:t>Vision of transitional development of the LSGU</w:t>
            </w:r>
            <w:r>
              <w:rPr>
                <w:webHidden/>
              </w:rPr>
              <w:tab/>
            </w:r>
            <w:r>
              <w:rPr>
                <w:webHidden/>
              </w:rPr>
              <w:fldChar w:fldCharType="begin"/>
            </w:r>
            <w:r>
              <w:rPr>
                <w:webHidden/>
              </w:rPr>
              <w:instrText xml:space="preserve"> PAGEREF _Toc214875533 \h </w:instrText>
            </w:r>
            <w:r>
              <w:rPr>
                <w:webHidden/>
              </w:rPr>
            </w:r>
            <w:r>
              <w:rPr>
                <w:webHidden/>
              </w:rPr>
              <w:fldChar w:fldCharType="separate"/>
            </w:r>
            <w:r>
              <w:rPr>
                <w:webHidden/>
              </w:rPr>
              <w:t>6</w:t>
            </w:r>
            <w:r>
              <w:rPr>
                <w:webHidden/>
              </w:rPr>
              <w:fldChar w:fldCharType="end"/>
            </w:r>
          </w:hyperlink>
        </w:p>
        <w:p w14:paraId="6FBCF4E5" w14:textId="4A3BD66F" w:rsidR="00C87519" w:rsidRDefault="00C87519">
          <w:pPr>
            <w:pStyle w:val="TOC2"/>
            <w:tabs>
              <w:tab w:val="left" w:pos="960"/>
            </w:tabs>
            <w:rPr>
              <w:rFonts w:eastAsiaTheme="minorEastAsia"/>
              <w:kern w:val="2"/>
              <w:sz w:val="24"/>
              <w:szCs w:val="24"/>
              <w:lang w:val="en-SE" w:eastAsia="en-SE"/>
              <w14:ligatures w14:val="standardContextual"/>
            </w:rPr>
          </w:pPr>
          <w:hyperlink w:anchor="_Toc214875534" w:history="1">
            <w:r w:rsidRPr="007B2F47">
              <w:rPr>
                <w:rStyle w:val="Hyperlink"/>
                <w:rFonts w:cstheme="minorHAnsi"/>
              </w:rPr>
              <w:t>3.2.</w:t>
            </w:r>
            <w:r>
              <w:rPr>
                <w:rFonts w:eastAsiaTheme="minorEastAsia"/>
                <w:kern w:val="2"/>
                <w:sz w:val="24"/>
                <w:szCs w:val="24"/>
                <w:lang w:val="en-SE" w:eastAsia="en-SE"/>
                <w14:ligatures w14:val="standardContextual"/>
              </w:rPr>
              <w:tab/>
            </w:r>
            <w:r w:rsidRPr="007B2F47">
              <w:rPr>
                <w:rStyle w:val="Hyperlink"/>
                <w:rFonts w:cstheme="minorHAnsi"/>
              </w:rPr>
              <w:t>Situation analysis</w:t>
            </w:r>
            <w:r>
              <w:rPr>
                <w:webHidden/>
              </w:rPr>
              <w:tab/>
            </w:r>
            <w:r>
              <w:rPr>
                <w:webHidden/>
              </w:rPr>
              <w:fldChar w:fldCharType="begin"/>
            </w:r>
            <w:r>
              <w:rPr>
                <w:webHidden/>
              </w:rPr>
              <w:instrText xml:space="preserve"> PAGEREF _Toc214875534 \h </w:instrText>
            </w:r>
            <w:r>
              <w:rPr>
                <w:webHidden/>
              </w:rPr>
            </w:r>
            <w:r>
              <w:rPr>
                <w:webHidden/>
              </w:rPr>
              <w:fldChar w:fldCharType="separate"/>
            </w:r>
            <w:r>
              <w:rPr>
                <w:webHidden/>
              </w:rPr>
              <w:t>7</w:t>
            </w:r>
            <w:r>
              <w:rPr>
                <w:webHidden/>
              </w:rPr>
              <w:fldChar w:fldCharType="end"/>
            </w:r>
          </w:hyperlink>
        </w:p>
        <w:p w14:paraId="3F0BE9DB" w14:textId="74C87353" w:rsidR="00C87519" w:rsidRDefault="00C87519">
          <w:pPr>
            <w:pStyle w:val="TOC2"/>
            <w:tabs>
              <w:tab w:val="left" w:pos="960"/>
            </w:tabs>
            <w:rPr>
              <w:rFonts w:eastAsiaTheme="minorEastAsia"/>
              <w:kern w:val="2"/>
              <w:sz w:val="24"/>
              <w:szCs w:val="24"/>
              <w:lang w:val="en-SE" w:eastAsia="en-SE"/>
              <w14:ligatures w14:val="standardContextual"/>
            </w:rPr>
          </w:pPr>
          <w:hyperlink w:anchor="_Toc214875535" w:history="1">
            <w:r w:rsidRPr="007B2F47">
              <w:rPr>
                <w:rStyle w:val="Hyperlink"/>
                <w:rFonts w:cstheme="minorHAnsi"/>
              </w:rPr>
              <w:t xml:space="preserve">3.3 </w:t>
            </w:r>
            <w:r>
              <w:rPr>
                <w:rFonts w:eastAsiaTheme="minorEastAsia"/>
                <w:kern w:val="2"/>
                <w:sz w:val="24"/>
                <w:szCs w:val="24"/>
                <w:lang w:val="en-SE" w:eastAsia="en-SE"/>
                <w14:ligatures w14:val="standardContextual"/>
              </w:rPr>
              <w:tab/>
            </w:r>
            <w:r w:rsidRPr="007B2F47">
              <w:rPr>
                <w:rStyle w:val="Hyperlink"/>
                <w:rFonts w:cstheme="minorHAnsi"/>
              </w:rPr>
              <w:t>Development directions/priorities of sustainable transition</w:t>
            </w:r>
            <w:r>
              <w:rPr>
                <w:webHidden/>
              </w:rPr>
              <w:tab/>
            </w:r>
            <w:r>
              <w:rPr>
                <w:webHidden/>
              </w:rPr>
              <w:fldChar w:fldCharType="begin"/>
            </w:r>
            <w:r>
              <w:rPr>
                <w:webHidden/>
              </w:rPr>
              <w:instrText xml:space="preserve"> PAGEREF _Toc214875535 \h </w:instrText>
            </w:r>
            <w:r>
              <w:rPr>
                <w:webHidden/>
              </w:rPr>
            </w:r>
            <w:r>
              <w:rPr>
                <w:webHidden/>
              </w:rPr>
              <w:fldChar w:fldCharType="separate"/>
            </w:r>
            <w:r>
              <w:rPr>
                <w:webHidden/>
              </w:rPr>
              <w:t>9</w:t>
            </w:r>
            <w:r>
              <w:rPr>
                <w:webHidden/>
              </w:rPr>
              <w:fldChar w:fldCharType="end"/>
            </w:r>
          </w:hyperlink>
        </w:p>
        <w:p w14:paraId="4717495B" w14:textId="3330879A" w:rsidR="00C87519" w:rsidRDefault="00C87519">
          <w:pPr>
            <w:pStyle w:val="TOC1"/>
            <w:rPr>
              <w:rFonts w:eastAsiaTheme="minorEastAsia"/>
              <w:b w:val="0"/>
              <w:bCs w:val="0"/>
              <w:kern w:val="2"/>
              <w:sz w:val="24"/>
              <w:szCs w:val="24"/>
              <w:lang w:val="en-SE" w:eastAsia="en-SE"/>
              <w14:ligatures w14:val="standardContextual"/>
            </w:rPr>
          </w:pPr>
          <w:hyperlink w:anchor="_Toc214875536" w:history="1">
            <w:r w:rsidRPr="007B2F47">
              <w:rPr>
                <w:rStyle w:val="Hyperlink"/>
                <w:rFonts w:cstheme="minorHAnsi"/>
              </w:rPr>
              <w:t>4.</w:t>
            </w:r>
            <w:r>
              <w:rPr>
                <w:rFonts w:eastAsiaTheme="minorEastAsia"/>
                <w:b w:val="0"/>
                <w:bCs w:val="0"/>
                <w:kern w:val="2"/>
                <w:sz w:val="24"/>
                <w:szCs w:val="24"/>
                <w:lang w:val="en-SE" w:eastAsia="en-SE"/>
                <w14:ligatures w14:val="standardContextual"/>
              </w:rPr>
              <w:tab/>
            </w:r>
            <w:r w:rsidRPr="007B2F47">
              <w:rPr>
                <w:rStyle w:val="Hyperlink"/>
                <w:rFonts w:cstheme="minorHAnsi"/>
              </w:rPr>
              <w:t>FUNCTIONAL AREAS/MEASURES</w:t>
            </w:r>
            <w:r>
              <w:rPr>
                <w:webHidden/>
              </w:rPr>
              <w:tab/>
            </w:r>
            <w:r>
              <w:rPr>
                <w:webHidden/>
              </w:rPr>
              <w:fldChar w:fldCharType="begin"/>
            </w:r>
            <w:r>
              <w:rPr>
                <w:webHidden/>
              </w:rPr>
              <w:instrText xml:space="preserve"> PAGEREF _Toc214875536 \h </w:instrText>
            </w:r>
            <w:r>
              <w:rPr>
                <w:webHidden/>
              </w:rPr>
            </w:r>
            <w:r>
              <w:rPr>
                <w:webHidden/>
              </w:rPr>
              <w:fldChar w:fldCharType="separate"/>
            </w:r>
            <w:r>
              <w:rPr>
                <w:webHidden/>
              </w:rPr>
              <w:t>12</w:t>
            </w:r>
            <w:r>
              <w:rPr>
                <w:webHidden/>
              </w:rPr>
              <w:fldChar w:fldCharType="end"/>
            </w:r>
          </w:hyperlink>
        </w:p>
        <w:p w14:paraId="6365F6E2" w14:textId="09CC2CF6" w:rsidR="00C87519" w:rsidRDefault="00C87519">
          <w:pPr>
            <w:pStyle w:val="TOC1"/>
            <w:rPr>
              <w:rFonts w:eastAsiaTheme="minorEastAsia"/>
              <w:b w:val="0"/>
              <w:bCs w:val="0"/>
              <w:kern w:val="2"/>
              <w:sz w:val="24"/>
              <w:szCs w:val="24"/>
              <w:lang w:val="en-SE" w:eastAsia="en-SE"/>
              <w14:ligatures w14:val="standardContextual"/>
            </w:rPr>
          </w:pPr>
          <w:hyperlink w:anchor="_Toc214875537" w:history="1">
            <w:r w:rsidRPr="007B2F47">
              <w:rPr>
                <w:rStyle w:val="Hyperlink"/>
                <w:rFonts w:cstheme="minorHAnsi"/>
              </w:rPr>
              <w:t>5.</w:t>
            </w:r>
            <w:r>
              <w:rPr>
                <w:rFonts w:eastAsiaTheme="minorEastAsia"/>
                <w:b w:val="0"/>
                <w:bCs w:val="0"/>
                <w:kern w:val="2"/>
                <w:sz w:val="24"/>
                <w:szCs w:val="24"/>
                <w:lang w:val="en-SE" w:eastAsia="en-SE"/>
                <w14:ligatures w14:val="standardContextual"/>
              </w:rPr>
              <w:tab/>
            </w:r>
            <w:r w:rsidRPr="007B2F47">
              <w:rPr>
                <w:rStyle w:val="Hyperlink"/>
                <w:rFonts w:cstheme="minorHAnsi"/>
              </w:rPr>
              <w:t>DESCRIPTION OF NECESSARY SHORT-TERM ACTIVITIES</w:t>
            </w:r>
            <w:r>
              <w:rPr>
                <w:webHidden/>
              </w:rPr>
              <w:tab/>
            </w:r>
            <w:r>
              <w:rPr>
                <w:webHidden/>
              </w:rPr>
              <w:fldChar w:fldCharType="begin"/>
            </w:r>
            <w:r>
              <w:rPr>
                <w:webHidden/>
              </w:rPr>
              <w:instrText xml:space="preserve"> PAGEREF _Toc214875537 \h </w:instrText>
            </w:r>
            <w:r>
              <w:rPr>
                <w:webHidden/>
              </w:rPr>
            </w:r>
            <w:r>
              <w:rPr>
                <w:webHidden/>
              </w:rPr>
              <w:fldChar w:fldCharType="separate"/>
            </w:r>
            <w:r>
              <w:rPr>
                <w:webHidden/>
              </w:rPr>
              <w:t>14</w:t>
            </w:r>
            <w:r>
              <w:rPr>
                <w:webHidden/>
              </w:rPr>
              <w:fldChar w:fldCharType="end"/>
            </w:r>
          </w:hyperlink>
        </w:p>
        <w:p w14:paraId="59BD193C" w14:textId="1C69C8D6" w:rsidR="00C87519" w:rsidRDefault="00C87519">
          <w:pPr>
            <w:pStyle w:val="TOC2"/>
            <w:tabs>
              <w:tab w:val="left" w:pos="960"/>
            </w:tabs>
            <w:rPr>
              <w:rFonts w:eastAsiaTheme="minorEastAsia"/>
              <w:kern w:val="2"/>
              <w:sz w:val="24"/>
              <w:szCs w:val="24"/>
              <w:lang w:val="en-SE" w:eastAsia="en-SE"/>
              <w14:ligatures w14:val="standardContextual"/>
            </w:rPr>
          </w:pPr>
          <w:hyperlink w:anchor="_Toc214875538" w:history="1">
            <w:r w:rsidRPr="007B2F47">
              <w:rPr>
                <w:rStyle w:val="Hyperlink"/>
                <w:rFonts w:cstheme="minorHAnsi"/>
              </w:rPr>
              <w:t>5.1.</w:t>
            </w:r>
            <w:r>
              <w:rPr>
                <w:rFonts w:eastAsiaTheme="minorEastAsia"/>
                <w:kern w:val="2"/>
                <w:sz w:val="24"/>
                <w:szCs w:val="24"/>
                <w:lang w:val="en-SE" w:eastAsia="en-SE"/>
                <w14:ligatures w14:val="standardContextual"/>
              </w:rPr>
              <w:tab/>
            </w:r>
            <w:r w:rsidRPr="007B2F47">
              <w:rPr>
                <w:rStyle w:val="Hyperlink"/>
                <w:rFonts w:cstheme="minorHAnsi"/>
              </w:rPr>
              <w:t>Activities for development direction 1 – xxx</w:t>
            </w:r>
            <w:r>
              <w:rPr>
                <w:webHidden/>
              </w:rPr>
              <w:tab/>
            </w:r>
            <w:r>
              <w:rPr>
                <w:webHidden/>
              </w:rPr>
              <w:fldChar w:fldCharType="begin"/>
            </w:r>
            <w:r>
              <w:rPr>
                <w:webHidden/>
              </w:rPr>
              <w:instrText xml:space="preserve"> PAGEREF _Toc214875538 \h </w:instrText>
            </w:r>
            <w:r>
              <w:rPr>
                <w:webHidden/>
              </w:rPr>
            </w:r>
            <w:r>
              <w:rPr>
                <w:webHidden/>
              </w:rPr>
              <w:fldChar w:fldCharType="separate"/>
            </w:r>
            <w:r>
              <w:rPr>
                <w:webHidden/>
              </w:rPr>
              <w:t>14</w:t>
            </w:r>
            <w:r>
              <w:rPr>
                <w:webHidden/>
              </w:rPr>
              <w:fldChar w:fldCharType="end"/>
            </w:r>
          </w:hyperlink>
        </w:p>
        <w:p w14:paraId="467E0A88" w14:textId="431E230C" w:rsidR="00C87519" w:rsidRDefault="00C87519">
          <w:pPr>
            <w:pStyle w:val="TOC1"/>
            <w:rPr>
              <w:rFonts w:eastAsiaTheme="minorEastAsia"/>
              <w:b w:val="0"/>
              <w:bCs w:val="0"/>
              <w:kern w:val="2"/>
              <w:sz w:val="24"/>
              <w:szCs w:val="24"/>
              <w:lang w:val="en-SE" w:eastAsia="en-SE"/>
              <w14:ligatures w14:val="standardContextual"/>
            </w:rPr>
          </w:pPr>
          <w:hyperlink w:anchor="_Toc214875539" w:history="1">
            <w:r w:rsidRPr="007B2F47">
              <w:rPr>
                <w:rStyle w:val="Hyperlink"/>
                <w:rFonts w:cstheme="minorHAnsi"/>
              </w:rPr>
              <w:t>6.</w:t>
            </w:r>
            <w:r>
              <w:rPr>
                <w:rFonts w:eastAsiaTheme="minorEastAsia"/>
                <w:b w:val="0"/>
                <w:bCs w:val="0"/>
                <w:kern w:val="2"/>
                <w:sz w:val="24"/>
                <w:szCs w:val="24"/>
                <w:lang w:val="en-SE" w:eastAsia="en-SE"/>
                <w14:ligatures w14:val="standardContextual"/>
              </w:rPr>
              <w:tab/>
            </w:r>
            <w:r w:rsidRPr="007B2F47">
              <w:rPr>
                <w:rStyle w:val="Hyperlink"/>
                <w:rFonts w:cstheme="minorHAnsi"/>
              </w:rPr>
              <w:t>INDICATIVE FINANCIAL FRAMEWORK</w:t>
            </w:r>
            <w:r>
              <w:rPr>
                <w:webHidden/>
              </w:rPr>
              <w:tab/>
            </w:r>
            <w:r>
              <w:rPr>
                <w:webHidden/>
              </w:rPr>
              <w:fldChar w:fldCharType="begin"/>
            </w:r>
            <w:r>
              <w:rPr>
                <w:webHidden/>
              </w:rPr>
              <w:instrText xml:space="preserve"> PAGEREF _Toc214875539 \h </w:instrText>
            </w:r>
            <w:r>
              <w:rPr>
                <w:webHidden/>
              </w:rPr>
            </w:r>
            <w:r>
              <w:rPr>
                <w:webHidden/>
              </w:rPr>
              <w:fldChar w:fldCharType="separate"/>
            </w:r>
            <w:r>
              <w:rPr>
                <w:webHidden/>
              </w:rPr>
              <w:t>15</w:t>
            </w:r>
            <w:r>
              <w:rPr>
                <w:webHidden/>
              </w:rPr>
              <w:fldChar w:fldCharType="end"/>
            </w:r>
          </w:hyperlink>
        </w:p>
        <w:p w14:paraId="6C66E749" w14:textId="2877A2A3" w:rsidR="00C87519" w:rsidRDefault="00C87519">
          <w:pPr>
            <w:pStyle w:val="TOC1"/>
            <w:rPr>
              <w:rFonts w:eastAsiaTheme="minorEastAsia"/>
              <w:b w:val="0"/>
              <w:bCs w:val="0"/>
              <w:kern w:val="2"/>
              <w:sz w:val="24"/>
              <w:szCs w:val="24"/>
              <w:lang w:val="en-SE" w:eastAsia="en-SE"/>
              <w14:ligatures w14:val="standardContextual"/>
            </w:rPr>
          </w:pPr>
          <w:hyperlink w:anchor="_Toc214875540" w:history="1">
            <w:r w:rsidRPr="007B2F47">
              <w:rPr>
                <w:rStyle w:val="Hyperlink"/>
                <w:rFonts w:cstheme="minorHAnsi"/>
              </w:rPr>
              <w:t>7.</w:t>
            </w:r>
            <w:r>
              <w:rPr>
                <w:rFonts w:eastAsiaTheme="minorEastAsia"/>
                <w:b w:val="0"/>
                <w:bCs w:val="0"/>
                <w:kern w:val="2"/>
                <w:sz w:val="24"/>
                <w:szCs w:val="24"/>
                <w:lang w:val="en-SE" w:eastAsia="en-SE"/>
                <w14:ligatures w14:val="standardContextual"/>
              </w:rPr>
              <w:tab/>
            </w:r>
            <w:r w:rsidRPr="007B2F47">
              <w:rPr>
                <w:rStyle w:val="Hyperlink"/>
                <w:rFonts w:cstheme="minorHAnsi"/>
              </w:rPr>
              <w:t>COMPLIANCE WITH STRATEGIC DOCUMENTS OF THE MUNICIPALITY/CITY, CANTON, ENTITY AND BIH</w:t>
            </w:r>
            <w:r>
              <w:rPr>
                <w:webHidden/>
              </w:rPr>
              <w:tab/>
            </w:r>
            <w:r>
              <w:rPr>
                <w:webHidden/>
              </w:rPr>
              <w:fldChar w:fldCharType="begin"/>
            </w:r>
            <w:r>
              <w:rPr>
                <w:webHidden/>
              </w:rPr>
              <w:instrText xml:space="preserve"> PAGEREF _Toc214875540 \h </w:instrText>
            </w:r>
            <w:r>
              <w:rPr>
                <w:webHidden/>
              </w:rPr>
            </w:r>
            <w:r>
              <w:rPr>
                <w:webHidden/>
              </w:rPr>
              <w:fldChar w:fldCharType="separate"/>
            </w:r>
            <w:r>
              <w:rPr>
                <w:webHidden/>
              </w:rPr>
              <w:t>16</w:t>
            </w:r>
            <w:r>
              <w:rPr>
                <w:webHidden/>
              </w:rPr>
              <w:fldChar w:fldCharType="end"/>
            </w:r>
          </w:hyperlink>
        </w:p>
        <w:p w14:paraId="42C3BA3B" w14:textId="73590E09" w:rsidR="00C87519" w:rsidRDefault="00C87519">
          <w:pPr>
            <w:pStyle w:val="TOC1"/>
            <w:rPr>
              <w:rFonts w:eastAsiaTheme="minorEastAsia"/>
              <w:b w:val="0"/>
              <w:bCs w:val="0"/>
              <w:kern w:val="2"/>
              <w:sz w:val="24"/>
              <w:szCs w:val="24"/>
              <w:lang w:val="en-SE" w:eastAsia="en-SE"/>
              <w14:ligatures w14:val="standardContextual"/>
            </w:rPr>
          </w:pPr>
          <w:hyperlink w:anchor="_Toc214875541" w:history="1">
            <w:r w:rsidRPr="007B2F47">
              <w:rPr>
                <w:rStyle w:val="Hyperlink"/>
                <w:rFonts w:cstheme="minorHAnsi"/>
              </w:rPr>
              <w:t>8.</w:t>
            </w:r>
            <w:r>
              <w:rPr>
                <w:rFonts w:eastAsiaTheme="minorEastAsia"/>
                <w:b w:val="0"/>
                <w:bCs w:val="0"/>
                <w:kern w:val="2"/>
                <w:sz w:val="24"/>
                <w:szCs w:val="24"/>
                <w:lang w:val="en-SE" w:eastAsia="en-SE"/>
                <w14:ligatures w14:val="standardContextual"/>
              </w:rPr>
              <w:tab/>
            </w:r>
            <w:r w:rsidRPr="007B2F47">
              <w:rPr>
                <w:rStyle w:val="Hyperlink"/>
                <w:rFonts w:cstheme="minorHAnsi"/>
              </w:rPr>
              <w:t>FRAMEWORK FOR IMPLEMENTATION, MONITORING AND EVALUATION OF THE OPERATIONAL PLAN OF SUSTAINABLE TRANSITION</w:t>
            </w:r>
            <w:r>
              <w:rPr>
                <w:webHidden/>
              </w:rPr>
              <w:tab/>
            </w:r>
            <w:r>
              <w:rPr>
                <w:webHidden/>
              </w:rPr>
              <w:fldChar w:fldCharType="begin"/>
            </w:r>
            <w:r>
              <w:rPr>
                <w:webHidden/>
              </w:rPr>
              <w:instrText xml:space="preserve"> PAGEREF _Toc214875541 \h </w:instrText>
            </w:r>
            <w:r>
              <w:rPr>
                <w:webHidden/>
              </w:rPr>
            </w:r>
            <w:r>
              <w:rPr>
                <w:webHidden/>
              </w:rPr>
              <w:fldChar w:fldCharType="separate"/>
            </w:r>
            <w:r>
              <w:rPr>
                <w:webHidden/>
              </w:rPr>
              <w:t>17</w:t>
            </w:r>
            <w:r>
              <w:rPr>
                <w:webHidden/>
              </w:rPr>
              <w:fldChar w:fldCharType="end"/>
            </w:r>
          </w:hyperlink>
        </w:p>
        <w:p w14:paraId="69CC33AF" w14:textId="519114EE" w:rsidR="00C87519" w:rsidRDefault="00C87519">
          <w:pPr>
            <w:pStyle w:val="TOC2"/>
            <w:rPr>
              <w:rFonts w:eastAsiaTheme="minorEastAsia"/>
              <w:kern w:val="2"/>
              <w:sz w:val="24"/>
              <w:szCs w:val="24"/>
              <w:lang w:val="en-SE" w:eastAsia="en-SE"/>
              <w14:ligatures w14:val="standardContextual"/>
            </w:rPr>
          </w:pPr>
          <w:hyperlink w:anchor="_Toc214875542" w:history="1">
            <w:r w:rsidRPr="007B2F47">
              <w:rPr>
                <w:rStyle w:val="Hyperlink"/>
                <w:rFonts w:cstheme="minorHAnsi"/>
              </w:rPr>
              <w:t xml:space="preserve">Aneks 1. Operativni plan za realizaciju vizije održive tranzicije </w:t>
            </w:r>
            <w:r w:rsidRPr="007B2F47">
              <w:rPr>
                <w:rStyle w:val="Hyperlink"/>
                <w:rFonts w:cstheme="minorHAnsi"/>
                <w:bCs/>
              </w:rPr>
              <w:t xml:space="preserve">Opština Gacko </w:t>
            </w:r>
            <w:r w:rsidRPr="007B2F47">
              <w:rPr>
                <w:rStyle w:val="Hyperlink"/>
                <w:rFonts w:cstheme="minorHAnsi"/>
              </w:rPr>
              <w:t>za period 2027-2029. godine</w:t>
            </w:r>
            <w:r>
              <w:rPr>
                <w:webHidden/>
              </w:rPr>
              <w:tab/>
            </w:r>
            <w:r>
              <w:rPr>
                <w:webHidden/>
              </w:rPr>
              <w:fldChar w:fldCharType="begin"/>
            </w:r>
            <w:r>
              <w:rPr>
                <w:webHidden/>
              </w:rPr>
              <w:instrText xml:space="preserve"> PAGEREF _Toc214875542 \h </w:instrText>
            </w:r>
            <w:r>
              <w:rPr>
                <w:webHidden/>
              </w:rPr>
            </w:r>
            <w:r>
              <w:rPr>
                <w:webHidden/>
              </w:rPr>
              <w:fldChar w:fldCharType="separate"/>
            </w:r>
            <w:r>
              <w:rPr>
                <w:webHidden/>
              </w:rPr>
              <w:t>18</w:t>
            </w:r>
            <w:r>
              <w:rPr>
                <w:webHidden/>
              </w:rPr>
              <w:fldChar w:fldCharType="end"/>
            </w:r>
          </w:hyperlink>
        </w:p>
        <w:p w14:paraId="590DECEC" w14:textId="59E7C100" w:rsidR="002E1AC4" w:rsidRPr="00101B62" w:rsidRDefault="002E1AC4" w:rsidP="00545F71">
          <w:pPr>
            <w:spacing w:line="276" w:lineRule="auto"/>
            <w:rPr>
              <w:rFonts w:cstheme="minorHAnsi"/>
            </w:rPr>
          </w:pPr>
          <w:r w:rsidRPr="00101B62">
            <w:rPr>
              <w:rFonts w:cstheme="minorHAnsi"/>
              <w:b/>
              <w:bCs/>
            </w:rPr>
            <w:fldChar w:fldCharType="end"/>
          </w:r>
        </w:p>
      </w:sdtContent>
    </w:sdt>
    <w:p w14:paraId="064701F7" w14:textId="77777777" w:rsidR="001532D5" w:rsidRPr="00101B62" w:rsidRDefault="001532D5" w:rsidP="00545F71">
      <w:pPr>
        <w:spacing w:line="276" w:lineRule="auto"/>
        <w:rPr>
          <w:rFonts w:cstheme="minorHAnsi"/>
          <w:b/>
          <w:bCs/>
          <w:color w:val="595959" w:themeColor="text1" w:themeTint="A6"/>
          <w:sz w:val="32"/>
          <w:szCs w:val="32"/>
        </w:rPr>
      </w:pPr>
    </w:p>
    <w:p w14:paraId="6D23073E" w14:textId="77777777" w:rsidR="00101E3F" w:rsidRPr="00101B62" w:rsidRDefault="00101E3F" w:rsidP="00545F71">
      <w:pPr>
        <w:spacing w:line="276" w:lineRule="auto"/>
        <w:rPr>
          <w:rFonts w:cstheme="minorHAnsi"/>
          <w:b/>
          <w:bCs/>
          <w:color w:val="595959" w:themeColor="text1" w:themeTint="A6"/>
          <w:sz w:val="32"/>
          <w:szCs w:val="32"/>
        </w:rPr>
        <w:sectPr w:rsidR="00101E3F" w:rsidRPr="00101B62" w:rsidSect="0040130C">
          <w:headerReference w:type="even" r:id="rId12"/>
          <w:headerReference w:type="default" r:id="rId13"/>
          <w:footerReference w:type="default" r:id="rId14"/>
          <w:headerReference w:type="first" r:id="rId15"/>
          <w:pgSz w:w="11906" w:h="16838"/>
          <w:pgMar w:top="1440" w:right="1440" w:bottom="1440" w:left="1440" w:header="708" w:footer="708" w:gutter="0"/>
          <w:pgNumType w:start="1"/>
          <w:cols w:space="708"/>
          <w:docGrid w:linePitch="360"/>
        </w:sectPr>
      </w:pPr>
    </w:p>
    <w:p w14:paraId="0265D1F6" w14:textId="308912BD" w:rsidR="00B70C67" w:rsidRPr="00101B62" w:rsidRDefault="00BB7763" w:rsidP="00B70C67">
      <w:pPr>
        <w:spacing w:line="276" w:lineRule="auto"/>
        <w:rPr>
          <w:rFonts w:cstheme="minorHAnsi"/>
          <w:b/>
          <w:color w:val="000000" w:themeColor="text1"/>
          <w:sz w:val="32"/>
          <w:szCs w:val="32"/>
        </w:rPr>
      </w:pPr>
      <w:r w:rsidRPr="00101B62">
        <w:rPr>
          <w:rFonts w:cstheme="minorHAnsi"/>
          <w:b/>
          <w:bCs/>
          <w:color w:val="000000" w:themeColor="text1"/>
          <w:sz w:val="32"/>
          <w:szCs w:val="32"/>
        </w:rPr>
        <w:lastRenderedPageBreak/>
        <w:t>A</w:t>
      </w:r>
      <w:r w:rsidR="00B70C67" w:rsidRPr="00101B62">
        <w:rPr>
          <w:rFonts w:cstheme="minorHAnsi"/>
          <w:b/>
          <w:bCs/>
          <w:color w:val="000000" w:themeColor="text1"/>
          <w:sz w:val="32"/>
          <w:szCs w:val="32"/>
        </w:rPr>
        <w:t>bbreviations</w:t>
      </w:r>
    </w:p>
    <w:p w14:paraId="73D9BD4C" w14:textId="17347D2C" w:rsidR="00BB7763" w:rsidRPr="00101B62" w:rsidRDefault="00BB7763" w:rsidP="00BB7763">
      <w:pPr>
        <w:spacing w:line="276" w:lineRule="auto"/>
        <w:rPr>
          <w:rFonts w:cstheme="minorHAnsi"/>
          <w:b/>
          <w:bCs/>
          <w:color w:val="000000" w:themeColor="text1"/>
          <w:sz w:val="32"/>
          <w:szCs w:val="32"/>
        </w:rPr>
      </w:pPr>
    </w:p>
    <w:p w14:paraId="2D922C65" w14:textId="77777777" w:rsidR="00350EDE" w:rsidRPr="00101B62" w:rsidRDefault="00350EDE" w:rsidP="00BB7763">
      <w:pPr>
        <w:spacing w:line="276" w:lineRule="auto"/>
        <w:rPr>
          <w:rFonts w:cstheme="minorHAnsi"/>
          <w:b/>
          <w:bCs/>
          <w:color w:val="808080"/>
          <w:sz w:val="32"/>
          <w:szCs w:val="32"/>
        </w:rPr>
      </w:pPr>
    </w:p>
    <w:p w14:paraId="6BE68CB8" w14:textId="77777777" w:rsidR="00191539" w:rsidRPr="00101B62" w:rsidRDefault="00191539" w:rsidP="00545F71">
      <w:pPr>
        <w:spacing w:line="276" w:lineRule="auto"/>
        <w:rPr>
          <w:rFonts w:cstheme="minorHAnsi"/>
          <w:b/>
          <w:bCs/>
          <w:color w:val="808080"/>
          <w:sz w:val="32"/>
          <w:szCs w:val="32"/>
        </w:rPr>
      </w:pPr>
    </w:p>
    <w:p w14:paraId="06B166BC" w14:textId="77777777" w:rsidR="00191539" w:rsidRPr="00101B62" w:rsidRDefault="00191539" w:rsidP="00545F71">
      <w:pPr>
        <w:spacing w:line="276" w:lineRule="auto"/>
        <w:rPr>
          <w:rFonts w:cstheme="minorHAnsi"/>
          <w:b/>
          <w:bCs/>
          <w:color w:val="808080"/>
          <w:sz w:val="32"/>
          <w:szCs w:val="32"/>
        </w:rPr>
      </w:pPr>
      <w:r w:rsidRPr="00101B62">
        <w:rPr>
          <w:rFonts w:cstheme="minorHAnsi"/>
          <w:b/>
          <w:bCs/>
          <w:color w:val="808080"/>
          <w:sz w:val="32"/>
          <w:szCs w:val="32"/>
        </w:rPr>
        <w:br w:type="page"/>
      </w:r>
    </w:p>
    <w:p w14:paraId="5EBEDF63" w14:textId="4BD80DAE" w:rsidR="00E84F1B" w:rsidRPr="00101B62" w:rsidRDefault="00B70C67" w:rsidP="00545F71">
      <w:pPr>
        <w:spacing w:line="276" w:lineRule="auto"/>
        <w:rPr>
          <w:rFonts w:cstheme="minorHAnsi"/>
          <w:b/>
          <w:bCs/>
          <w:color w:val="000000" w:themeColor="text1"/>
          <w:sz w:val="32"/>
          <w:szCs w:val="32"/>
        </w:rPr>
      </w:pPr>
      <w:r w:rsidRPr="00101B62">
        <w:rPr>
          <w:rFonts w:cstheme="minorHAnsi"/>
          <w:b/>
          <w:bCs/>
          <w:color w:val="000000" w:themeColor="text1"/>
          <w:sz w:val="32"/>
          <w:szCs w:val="32"/>
        </w:rPr>
        <w:lastRenderedPageBreak/>
        <w:t>Tables</w:t>
      </w:r>
    </w:p>
    <w:p w14:paraId="6EBB282C" w14:textId="1A3661D1" w:rsidR="00090C35" w:rsidRPr="00101B62" w:rsidRDefault="00090C35" w:rsidP="00545F71">
      <w:pPr>
        <w:spacing w:line="276" w:lineRule="auto"/>
        <w:rPr>
          <w:rFonts w:cstheme="minorHAnsi"/>
          <w:i/>
          <w:iCs/>
        </w:rPr>
      </w:pPr>
      <w:r w:rsidRPr="00101B62">
        <w:rPr>
          <w:rFonts w:cstheme="minorHAnsi"/>
          <w:i/>
          <w:iCs/>
        </w:rPr>
        <w:br w:type="page"/>
      </w:r>
    </w:p>
    <w:p w14:paraId="1D010ECE" w14:textId="5605D868" w:rsidR="000F34FC" w:rsidRPr="00101B62" w:rsidRDefault="00540987" w:rsidP="00545F71">
      <w:pPr>
        <w:spacing w:line="276" w:lineRule="auto"/>
        <w:rPr>
          <w:rFonts w:cstheme="minorHAnsi"/>
          <w:b/>
          <w:bCs/>
          <w:color w:val="000000" w:themeColor="text1"/>
          <w:sz w:val="32"/>
          <w:szCs w:val="32"/>
        </w:rPr>
      </w:pPr>
      <w:r w:rsidRPr="00101B62">
        <w:rPr>
          <w:rFonts w:cstheme="minorHAnsi"/>
          <w:b/>
          <w:bCs/>
          <w:color w:val="000000" w:themeColor="text1"/>
          <w:sz w:val="32"/>
          <w:szCs w:val="32"/>
        </w:rPr>
        <w:lastRenderedPageBreak/>
        <w:t>Figures</w:t>
      </w:r>
    </w:p>
    <w:p w14:paraId="17FED436" w14:textId="33535CED" w:rsidR="00090C35" w:rsidRPr="00101B62" w:rsidRDefault="00090C35" w:rsidP="00545F71">
      <w:pPr>
        <w:spacing w:line="276" w:lineRule="auto"/>
        <w:rPr>
          <w:rFonts w:cstheme="minorHAnsi"/>
          <w:i/>
          <w:iCs/>
        </w:rPr>
        <w:sectPr w:rsidR="00090C35" w:rsidRPr="00101B62" w:rsidSect="0040130C">
          <w:pgSz w:w="11906" w:h="16838"/>
          <w:pgMar w:top="1440" w:right="1440" w:bottom="1440" w:left="1440" w:header="708" w:footer="708" w:gutter="0"/>
          <w:pgNumType w:start="1"/>
          <w:cols w:space="708"/>
          <w:docGrid w:linePitch="360"/>
        </w:sectPr>
      </w:pPr>
    </w:p>
    <w:p w14:paraId="261FE101" w14:textId="1724C993" w:rsidR="003B1D0B" w:rsidRPr="00101B62" w:rsidRDefault="00540987" w:rsidP="00540987">
      <w:pPr>
        <w:pStyle w:val="Head1"/>
        <w:numPr>
          <w:ilvl w:val="0"/>
          <w:numId w:val="6"/>
        </w:numPr>
        <w:spacing w:after="240" w:line="276" w:lineRule="auto"/>
        <w:ind w:left="567" w:hanging="567"/>
        <w:rPr>
          <w:rFonts w:asciiTheme="minorHAnsi" w:hAnsiTheme="minorHAnsi" w:cstheme="minorHAnsi"/>
          <w:noProof w:val="0"/>
          <w:lang w:val="en-GB"/>
        </w:rPr>
      </w:pPr>
      <w:bookmarkStart w:id="1" w:name="_Hlk94619251"/>
      <w:bookmarkStart w:id="2" w:name="_Toc214875530"/>
      <w:r w:rsidRPr="00101B62">
        <w:rPr>
          <w:rFonts w:asciiTheme="minorHAnsi" w:hAnsiTheme="minorHAnsi" w:cstheme="minorHAnsi"/>
          <w:noProof w:val="0"/>
          <w:lang w:val="en-GB"/>
        </w:rPr>
        <w:lastRenderedPageBreak/>
        <w:t>INTRODUCTION</w:t>
      </w:r>
      <w:bookmarkEnd w:id="2"/>
    </w:p>
    <w:p w14:paraId="3E6DA425" w14:textId="3C17E6B8" w:rsidR="00567D3A" w:rsidRPr="00101B62" w:rsidRDefault="00567D3A"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Short infor</w:t>
      </w:r>
      <w:r w:rsidR="00537E7D" w:rsidRPr="00101B62">
        <w:rPr>
          <w:rFonts w:cstheme="minorHAnsi"/>
          <w:i/>
          <w:iCs/>
          <w:highlight w:val="cyan"/>
        </w:rPr>
        <w:t>m</w:t>
      </w:r>
      <w:r w:rsidRPr="00101B62">
        <w:rPr>
          <w:rFonts w:cstheme="minorHAnsi"/>
          <w:i/>
          <w:iCs/>
          <w:highlight w:val="cyan"/>
        </w:rPr>
        <w:t xml:space="preserve">ation on </w:t>
      </w:r>
      <w:proofErr w:type="spellStart"/>
      <w:r w:rsidR="00101B62">
        <w:rPr>
          <w:rFonts w:cstheme="minorHAnsi"/>
          <w:i/>
          <w:iCs/>
          <w:highlight w:val="cyan"/>
        </w:rPr>
        <w:t>the</w:t>
      </w:r>
      <w:r w:rsidRPr="00101B62">
        <w:rPr>
          <w:rFonts w:cstheme="minorHAnsi"/>
          <w:i/>
          <w:iCs/>
          <w:highlight w:val="cyan"/>
        </w:rPr>
        <w:t>purpose</w:t>
      </w:r>
      <w:proofErr w:type="spellEnd"/>
      <w:r w:rsidRPr="00101B62">
        <w:rPr>
          <w:rFonts w:cstheme="minorHAnsi"/>
          <w:i/>
          <w:iCs/>
          <w:highlight w:val="cyan"/>
        </w:rPr>
        <w:t xml:space="preserve"> of the TP, goals and objectives</w:t>
      </w:r>
    </w:p>
    <w:p w14:paraId="21AF6D71" w14:textId="77777777" w:rsidR="00F61942" w:rsidRPr="00101B62" w:rsidRDefault="00567D3A"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Basis for development of the TP </w:t>
      </w:r>
      <w:proofErr w:type="spellStart"/>
      <w:r w:rsidRPr="00101B62">
        <w:rPr>
          <w:rFonts w:cstheme="minorHAnsi"/>
          <w:i/>
          <w:iCs/>
          <w:highlight w:val="cyan"/>
        </w:rPr>
        <w:t>i</w:t>
      </w:r>
      <w:proofErr w:type="spellEnd"/>
      <w:r w:rsidRPr="00101B62">
        <w:rPr>
          <w:rFonts w:cstheme="minorHAnsi"/>
          <w:i/>
          <w:iCs/>
          <w:highlight w:val="cyan"/>
        </w:rPr>
        <w:t xml:space="preserve">) legal/rulebooks defined operational </w:t>
      </w:r>
      <w:proofErr w:type="gramStart"/>
      <w:r w:rsidRPr="00101B62">
        <w:rPr>
          <w:rFonts w:cstheme="minorHAnsi"/>
          <w:i/>
          <w:iCs/>
          <w:highlight w:val="cyan"/>
        </w:rPr>
        <w:t>three year</w:t>
      </w:r>
      <w:proofErr w:type="gramEnd"/>
      <w:r w:rsidRPr="00101B62">
        <w:rPr>
          <w:rFonts w:cstheme="minorHAnsi"/>
          <w:i/>
          <w:iCs/>
          <w:highlight w:val="cyan"/>
        </w:rPr>
        <w:t xml:space="preserve"> plans; ii) project based – </w:t>
      </w:r>
      <w:proofErr w:type="spellStart"/>
      <w:r w:rsidRPr="00101B62">
        <w:rPr>
          <w:rFonts w:cstheme="minorHAnsi"/>
          <w:i/>
          <w:iCs/>
          <w:highlight w:val="cyan"/>
        </w:rPr>
        <w:t>MoUs</w:t>
      </w:r>
      <w:proofErr w:type="spellEnd"/>
      <w:r w:rsidRPr="00101B62">
        <w:rPr>
          <w:rFonts w:cstheme="minorHAnsi"/>
          <w:i/>
          <w:iCs/>
          <w:highlight w:val="cyan"/>
        </w:rPr>
        <w:t xml:space="preserve">, and iii) Green Agenda for the WB/Sofia </w:t>
      </w:r>
      <w:proofErr w:type="spellStart"/>
      <w:r w:rsidRPr="00101B62">
        <w:rPr>
          <w:rFonts w:cstheme="minorHAnsi"/>
          <w:i/>
          <w:iCs/>
          <w:highlight w:val="cyan"/>
        </w:rPr>
        <w:t>Declerations</w:t>
      </w:r>
      <w:proofErr w:type="spellEnd"/>
      <w:r w:rsidRPr="00101B62">
        <w:rPr>
          <w:rFonts w:cstheme="minorHAnsi"/>
          <w:i/>
          <w:iCs/>
          <w:highlight w:val="cyan"/>
        </w:rPr>
        <w:t xml:space="preserve">/transition processes in BIH (FBIH and RS, and local level </w:t>
      </w:r>
      <w:proofErr w:type="spellStart"/>
      <w:r w:rsidRPr="00101B62">
        <w:rPr>
          <w:rFonts w:cstheme="minorHAnsi"/>
          <w:i/>
          <w:iCs/>
          <w:highlight w:val="cyan"/>
        </w:rPr>
        <w:t>invelvement</w:t>
      </w:r>
      <w:proofErr w:type="spellEnd"/>
      <w:r w:rsidRPr="00101B62">
        <w:rPr>
          <w:rFonts w:cstheme="minorHAnsi"/>
          <w:i/>
          <w:iCs/>
          <w:highlight w:val="cyan"/>
        </w:rPr>
        <w:t>)</w:t>
      </w:r>
    </w:p>
    <w:p w14:paraId="76ACC4DC" w14:textId="2FBC8BD6" w:rsidR="003B1D0B" w:rsidRPr="00101B62" w:rsidRDefault="00F61942" w:rsidP="00540987">
      <w:pPr>
        <w:pStyle w:val="ListParagraph"/>
        <w:numPr>
          <w:ilvl w:val="0"/>
          <w:numId w:val="12"/>
        </w:numPr>
        <w:pBdr>
          <w:top w:val="nil"/>
          <w:left w:val="nil"/>
          <w:bottom w:val="nil"/>
          <w:right w:val="nil"/>
          <w:between w:val="nil"/>
        </w:pBdr>
        <w:spacing w:line="276" w:lineRule="auto"/>
        <w:jc w:val="both"/>
        <w:rPr>
          <w:rFonts w:eastAsia="Calibri" w:cstheme="minorHAnsi"/>
          <w:color w:val="000000"/>
        </w:rPr>
      </w:pPr>
      <w:r w:rsidRPr="00101B62">
        <w:rPr>
          <w:rFonts w:cstheme="minorHAnsi"/>
          <w:i/>
          <w:iCs/>
          <w:highlight w:val="cyan"/>
        </w:rPr>
        <w:t>Reference to Anex 1 (operational plan) and support for some policy measures and project preparation documents</w:t>
      </w:r>
      <w:r w:rsidR="003B1D0B" w:rsidRPr="00101B62">
        <w:rPr>
          <w:rFonts w:cstheme="minorHAnsi"/>
        </w:rPr>
        <w:br w:type="page"/>
      </w:r>
    </w:p>
    <w:p w14:paraId="5D092694" w14:textId="6CB37BC0" w:rsidR="00456706" w:rsidRPr="00101B62" w:rsidRDefault="00123B07" w:rsidP="00123B07">
      <w:pPr>
        <w:pStyle w:val="Head1"/>
        <w:numPr>
          <w:ilvl w:val="0"/>
          <w:numId w:val="6"/>
        </w:numPr>
        <w:spacing w:after="240" w:line="276" w:lineRule="auto"/>
        <w:ind w:left="567" w:hanging="567"/>
        <w:rPr>
          <w:rFonts w:asciiTheme="minorHAnsi" w:hAnsiTheme="minorHAnsi" w:cstheme="minorHAnsi"/>
          <w:lang w:val="en-GB"/>
        </w:rPr>
      </w:pPr>
      <w:bookmarkStart w:id="3" w:name="_Hlk94619275"/>
      <w:bookmarkStart w:id="4" w:name="_Toc94211358"/>
      <w:bookmarkStart w:id="5" w:name="_Toc214875531"/>
      <w:bookmarkEnd w:id="0"/>
      <w:bookmarkEnd w:id="1"/>
      <w:r w:rsidRPr="00101B62">
        <w:rPr>
          <w:rFonts w:asciiTheme="minorHAnsi" w:hAnsiTheme="minorHAnsi" w:cstheme="minorHAnsi"/>
          <w:lang w:val="en-GB"/>
        </w:rPr>
        <w:lastRenderedPageBreak/>
        <w:t>METHODOLOGY</w:t>
      </w:r>
      <w:bookmarkEnd w:id="5"/>
      <w:r w:rsidRPr="00101B62">
        <w:rPr>
          <w:rFonts w:asciiTheme="minorHAnsi" w:hAnsiTheme="minorHAnsi" w:cstheme="minorHAnsi"/>
          <w:lang w:val="en-GB"/>
        </w:rPr>
        <w:t xml:space="preserve"> </w:t>
      </w:r>
    </w:p>
    <w:bookmarkEnd w:id="3"/>
    <w:p w14:paraId="0BC4F999" w14:textId="60CCFF92" w:rsidR="00180061" w:rsidRPr="00101B62" w:rsidRDefault="00180061"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Brief description of the </w:t>
      </w:r>
      <w:proofErr w:type="spellStart"/>
      <w:r w:rsidRPr="00101B62">
        <w:rPr>
          <w:rFonts w:cstheme="minorHAnsi"/>
          <w:i/>
          <w:iCs/>
          <w:highlight w:val="cyan"/>
        </w:rPr>
        <w:t>MoW</w:t>
      </w:r>
      <w:proofErr w:type="spellEnd"/>
      <w:r w:rsidRPr="00101B62">
        <w:rPr>
          <w:rFonts w:cstheme="minorHAnsi"/>
          <w:i/>
          <w:iCs/>
          <w:highlight w:val="cyan"/>
        </w:rPr>
        <w:t>/</w:t>
      </w:r>
      <w:proofErr w:type="spellStart"/>
      <w:r w:rsidRPr="00101B62">
        <w:rPr>
          <w:rFonts w:cstheme="minorHAnsi"/>
          <w:i/>
          <w:iCs/>
          <w:highlight w:val="cyan"/>
        </w:rPr>
        <w:t>methodlogy</w:t>
      </w:r>
      <w:proofErr w:type="spellEnd"/>
    </w:p>
    <w:p w14:paraId="6188369F" w14:textId="6BBD54A3" w:rsidR="00180061" w:rsidRPr="00101B62" w:rsidRDefault="00180061"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rPr>
      </w:pPr>
      <w:r w:rsidRPr="00101B62">
        <w:rPr>
          <w:rFonts w:eastAsia="Calibri" w:cstheme="minorHAnsi"/>
          <w:i/>
          <w:iCs/>
          <w:color w:val="000000"/>
          <w:highlight w:val="cyan"/>
        </w:rPr>
        <w:t xml:space="preserve">Brief description of the participatory </w:t>
      </w:r>
      <w:proofErr w:type="spellStart"/>
      <w:r w:rsidRPr="00101B62">
        <w:rPr>
          <w:rFonts w:eastAsia="Calibri" w:cstheme="minorHAnsi"/>
          <w:i/>
          <w:iCs/>
          <w:color w:val="000000"/>
          <w:highlight w:val="cyan"/>
        </w:rPr>
        <w:t>aproach</w:t>
      </w:r>
      <w:proofErr w:type="spellEnd"/>
      <w:r w:rsidRPr="00101B62">
        <w:rPr>
          <w:rFonts w:eastAsia="Calibri" w:cstheme="minorHAnsi"/>
          <w:i/>
          <w:iCs/>
          <w:color w:val="000000"/>
          <w:highlight w:val="cyan"/>
        </w:rPr>
        <w:t>, GESEP, etc.</w:t>
      </w:r>
    </w:p>
    <w:p w14:paraId="2D9FA6C1" w14:textId="048E4D2A" w:rsidR="00180061" w:rsidRPr="00101B62" w:rsidRDefault="00180061"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Overview of </w:t>
      </w:r>
      <w:proofErr w:type="spellStart"/>
      <w:r w:rsidRPr="00101B62">
        <w:rPr>
          <w:rFonts w:cstheme="minorHAnsi"/>
          <w:i/>
          <w:iCs/>
          <w:highlight w:val="cyan"/>
        </w:rPr>
        <w:t>condcted</w:t>
      </w:r>
      <w:proofErr w:type="spellEnd"/>
      <w:r w:rsidRPr="00101B62">
        <w:rPr>
          <w:rFonts w:cstheme="minorHAnsi"/>
          <w:i/>
          <w:iCs/>
          <w:highlight w:val="cyan"/>
        </w:rPr>
        <w:t xml:space="preserve"> meetings</w:t>
      </w:r>
      <w:r w:rsidR="00573029" w:rsidRPr="00101B62">
        <w:rPr>
          <w:rFonts w:cstheme="minorHAnsi"/>
          <w:i/>
          <w:iCs/>
          <w:highlight w:val="cyan"/>
        </w:rPr>
        <w:t>, participating stakeholders, etc.</w:t>
      </w:r>
      <w:r w:rsidRPr="00101B62">
        <w:rPr>
          <w:rFonts w:cstheme="minorHAnsi"/>
          <w:i/>
          <w:iCs/>
          <w:highlight w:val="cyan"/>
        </w:rPr>
        <w:t xml:space="preserve"> </w:t>
      </w:r>
    </w:p>
    <w:p w14:paraId="3ACFD931" w14:textId="40BD34C3" w:rsidR="00180061" w:rsidRPr="00101B62" w:rsidRDefault="00180061" w:rsidP="00540987">
      <w:pPr>
        <w:pStyle w:val="ListParagraph"/>
        <w:numPr>
          <w:ilvl w:val="0"/>
          <w:numId w:val="12"/>
        </w:numPr>
        <w:pBdr>
          <w:top w:val="nil"/>
          <w:left w:val="nil"/>
          <w:bottom w:val="nil"/>
          <w:right w:val="nil"/>
          <w:between w:val="nil"/>
        </w:pBdr>
        <w:spacing w:line="276" w:lineRule="auto"/>
        <w:jc w:val="both"/>
        <w:rPr>
          <w:rFonts w:eastAsia="Calibri" w:cstheme="minorHAnsi"/>
          <w:i/>
          <w:iCs/>
          <w:color w:val="000000"/>
          <w:highlight w:val="cyan"/>
        </w:rPr>
      </w:pPr>
      <w:r w:rsidRPr="00101B62">
        <w:rPr>
          <w:rFonts w:eastAsia="Calibri" w:cstheme="minorHAnsi"/>
          <w:i/>
          <w:iCs/>
          <w:color w:val="000000"/>
          <w:highlight w:val="cyan"/>
        </w:rPr>
        <w:t>Reference to Rulebook defined structure/content of Annex 1</w:t>
      </w:r>
    </w:p>
    <w:p w14:paraId="07976830" w14:textId="77777777" w:rsidR="00180061" w:rsidRPr="00101B62" w:rsidRDefault="00180061" w:rsidP="00180061">
      <w:pPr>
        <w:pStyle w:val="ListParagraph"/>
        <w:pBdr>
          <w:top w:val="nil"/>
          <w:left w:val="nil"/>
          <w:bottom w:val="nil"/>
          <w:right w:val="nil"/>
          <w:between w:val="nil"/>
        </w:pBdr>
        <w:spacing w:line="276" w:lineRule="auto"/>
        <w:jc w:val="both"/>
        <w:rPr>
          <w:rFonts w:eastAsia="Calibri" w:cstheme="minorHAnsi"/>
          <w:color w:val="000000"/>
        </w:rPr>
      </w:pPr>
    </w:p>
    <w:p w14:paraId="4C2EC6C2" w14:textId="5684BBF9" w:rsidR="00456706" w:rsidRPr="00101B62" w:rsidRDefault="00456706" w:rsidP="00180061">
      <w:pPr>
        <w:spacing w:line="276" w:lineRule="auto"/>
        <w:jc w:val="both"/>
        <w:rPr>
          <w:rFonts w:eastAsia="Calibri" w:cstheme="minorHAnsi"/>
        </w:rPr>
      </w:pPr>
    </w:p>
    <w:p w14:paraId="398BD79E" w14:textId="77777777" w:rsidR="00456706" w:rsidRPr="00101B62" w:rsidRDefault="00043565" w:rsidP="00043565">
      <w:pPr>
        <w:rPr>
          <w:rFonts w:eastAsia="Calibri" w:cstheme="minorHAnsi"/>
        </w:rPr>
      </w:pPr>
      <w:r w:rsidRPr="00101B62">
        <w:rPr>
          <w:rFonts w:eastAsia="Calibri" w:cstheme="minorHAnsi"/>
        </w:rPr>
        <w:br w:type="page"/>
      </w:r>
    </w:p>
    <w:p w14:paraId="219A798E" w14:textId="2F42997F" w:rsidR="00E5267C" w:rsidRPr="00101B62" w:rsidRDefault="00E5267C" w:rsidP="00E5267C">
      <w:pPr>
        <w:pStyle w:val="Head1"/>
        <w:numPr>
          <w:ilvl w:val="0"/>
          <w:numId w:val="6"/>
        </w:numPr>
        <w:spacing w:after="240" w:line="276" w:lineRule="auto"/>
        <w:ind w:left="567" w:hanging="567"/>
        <w:rPr>
          <w:rFonts w:asciiTheme="minorHAnsi" w:hAnsiTheme="minorHAnsi" w:cstheme="minorHAnsi"/>
          <w:lang w:val="en-GB"/>
        </w:rPr>
      </w:pPr>
      <w:bookmarkStart w:id="6" w:name="_Toc214875532"/>
      <w:bookmarkEnd w:id="4"/>
      <w:r w:rsidRPr="00101B62">
        <w:rPr>
          <w:rFonts w:asciiTheme="minorHAnsi" w:hAnsiTheme="minorHAnsi" w:cstheme="minorHAnsi"/>
          <w:lang w:val="en-GB"/>
        </w:rPr>
        <w:lastRenderedPageBreak/>
        <w:t>VISION FOR SUSTAINABLE TRANSITION</w:t>
      </w:r>
      <w:bookmarkEnd w:id="6"/>
    </w:p>
    <w:p w14:paraId="199DACD1" w14:textId="250F148D" w:rsidR="00C639ED" w:rsidRPr="00101B62" w:rsidRDefault="001A62A4" w:rsidP="001A62A4">
      <w:pPr>
        <w:pStyle w:val="Head2"/>
        <w:numPr>
          <w:ilvl w:val="1"/>
          <w:numId w:val="6"/>
        </w:numPr>
        <w:spacing w:after="240" w:line="276" w:lineRule="auto"/>
        <w:ind w:left="567" w:hanging="567"/>
        <w:rPr>
          <w:rFonts w:asciiTheme="minorHAnsi" w:hAnsiTheme="minorHAnsi" w:cstheme="minorHAnsi"/>
        </w:rPr>
      </w:pPr>
      <w:bookmarkStart w:id="7" w:name="_Toc94211359"/>
      <w:bookmarkStart w:id="8" w:name="_Toc214875533"/>
      <w:r w:rsidRPr="00101B62">
        <w:rPr>
          <w:rFonts w:asciiTheme="minorHAnsi" w:hAnsiTheme="minorHAnsi" w:cstheme="minorHAnsi"/>
        </w:rPr>
        <w:t>Vision of transitional development of the LSGU</w:t>
      </w:r>
      <w:bookmarkEnd w:id="8"/>
    </w:p>
    <w:p w14:paraId="3C437D97" w14:textId="7CC2E749" w:rsidR="002E4734" w:rsidRPr="00101B62" w:rsidRDefault="002E4734"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Brief description of the conducted visioning </w:t>
      </w:r>
      <w:proofErr w:type="spellStart"/>
      <w:r w:rsidRPr="00101B62">
        <w:rPr>
          <w:rFonts w:cstheme="minorHAnsi"/>
          <w:i/>
          <w:iCs/>
          <w:highlight w:val="cyan"/>
        </w:rPr>
        <w:t>excercise</w:t>
      </w:r>
      <w:proofErr w:type="spellEnd"/>
      <w:r w:rsidRPr="00101B62">
        <w:rPr>
          <w:rFonts w:cstheme="minorHAnsi"/>
          <w:i/>
          <w:iCs/>
          <w:highlight w:val="cyan"/>
        </w:rPr>
        <w:t xml:space="preserve"> </w:t>
      </w:r>
      <w:r w:rsidR="00C22812" w:rsidRPr="00101B62">
        <w:rPr>
          <w:rFonts w:cstheme="minorHAnsi"/>
          <w:i/>
          <w:iCs/>
          <w:highlight w:val="cyan"/>
        </w:rPr>
        <w:t xml:space="preserve">(based on </w:t>
      </w:r>
      <w:proofErr w:type="spellStart"/>
      <w:r w:rsidR="00C22812" w:rsidRPr="00101B62">
        <w:rPr>
          <w:rFonts w:cstheme="minorHAnsi"/>
          <w:i/>
          <w:iCs/>
          <w:highlight w:val="cyan"/>
        </w:rPr>
        <w:t>MoW</w:t>
      </w:r>
      <w:proofErr w:type="spellEnd"/>
      <w:r w:rsidR="00C22812" w:rsidRPr="00101B62">
        <w:rPr>
          <w:rFonts w:cstheme="minorHAnsi"/>
          <w:i/>
          <w:iCs/>
          <w:highlight w:val="cyan"/>
        </w:rPr>
        <w:t xml:space="preserve"> defined tool/suggestions and Mitar’s suggested approach)</w:t>
      </w:r>
    </w:p>
    <w:p w14:paraId="0435EE1D" w14:textId="63632AA6" w:rsidR="002E4734" w:rsidRPr="00101B62" w:rsidRDefault="002E4734"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eastAsia="Calibri" w:cstheme="minorHAnsi"/>
          <w:i/>
          <w:iCs/>
          <w:color w:val="000000"/>
          <w:highlight w:val="cyan"/>
        </w:rPr>
        <w:t>Stating the 2050 Vision</w:t>
      </w:r>
    </w:p>
    <w:p w14:paraId="5EBB87E6" w14:textId="4AE9F081" w:rsidR="002E4734" w:rsidRPr="00101B62" w:rsidRDefault="002E4734"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eastAsia="Calibri" w:cstheme="minorHAnsi"/>
          <w:i/>
          <w:iCs/>
          <w:color w:val="000000"/>
          <w:highlight w:val="cyan"/>
        </w:rPr>
        <w:t>Describing</w:t>
      </w:r>
      <w:r w:rsidR="00316395" w:rsidRPr="00101B62">
        <w:rPr>
          <w:rFonts w:eastAsia="Calibri" w:cstheme="minorHAnsi"/>
          <w:i/>
          <w:iCs/>
          <w:color w:val="000000"/>
          <w:highlight w:val="cyan"/>
        </w:rPr>
        <w:t>/explaining</w:t>
      </w:r>
      <w:r w:rsidRPr="00101B62">
        <w:rPr>
          <w:rFonts w:eastAsia="Calibri" w:cstheme="minorHAnsi"/>
          <w:i/>
          <w:iCs/>
          <w:color w:val="000000"/>
          <w:highlight w:val="cyan"/>
        </w:rPr>
        <w:t xml:space="preserve"> the Vision</w:t>
      </w:r>
    </w:p>
    <w:p w14:paraId="52C18CCA" w14:textId="77777777" w:rsidR="002E4734" w:rsidRPr="00101B62" w:rsidRDefault="002E4734" w:rsidP="001E6281">
      <w:pPr>
        <w:pStyle w:val="ListParagraph"/>
        <w:spacing w:line="276" w:lineRule="auto"/>
        <w:jc w:val="both"/>
        <w:rPr>
          <w:rFonts w:cstheme="minorHAnsi"/>
        </w:rPr>
      </w:pPr>
    </w:p>
    <w:p w14:paraId="4C05D00B" w14:textId="77777777" w:rsidR="00AD0EAF" w:rsidRPr="00101B62" w:rsidRDefault="00AD0EAF">
      <w:pPr>
        <w:rPr>
          <w:rFonts w:eastAsiaTheme="majorEastAsia" w:cstheme="minorHAnsi"/>
          <w:b/>
          <w:color w:val="009D73"/>
          <w:sz w:val="28"/>
          <w:szCs w:val="26"/>
          <w:highlight w:val="yellow"/>
        </w:rPr>
      </w:pPr>
      <w:r w:rsidRPr="00101B62">
        <w:rPr>
          <w:rFonts w:cstheme="minorHAnsi"/>
          <w:highlight w:val="yellow"/>
        </w:rPr>
        <w:br w:type="page"/>
      </w:r>
    </w:p>
    <w:p w14:paraId="3A58DF69" w14:textId="1CAAC26D" w:rsidR="003B1D0B" w:rsidRPr="00101B62" w:rsidRDefault="00F777B7" w:rsidP="00540987">
      <w:pPr>
        <w:pStyle w:val="Head2"/>
        <w:numPr>
          <w:ilvl w:val="1"/>
          <w:numId w:val="6"/>
        </w:numPr>
        <w:spacing w:after="240" w:line="276" w:lineRule="auto"/>
        <w:ind w:left="567" w:hanging="567"/>
        <w:rPr>
          <w:rFonts w:asciiTheme="minorHAnsi" w:hAnsiTheme="minorHAnsi" w:cstheme="minorHAnsi"/>
          <w:noProof w:val="0"/>
        </w:rPr>
      </w:pPr>
      <w:bookmarkStart w:id="9" w:name="_Toc214875534"/>
      <w:bookmarkEnd w:id="7"/>
      <w:r w:rsidRPr="00101B62">
        <w:rPr>
          <w:rFonts w:asciiTheme="minorHAnsi" w:hAnsiTheme="minorHAnsi" w:cstheme="minorHAnsi"/>
          <w:noProof w:val="0"/>
        </w:rPr>
        <w:lastRenderedPageBreak/>
        <w:t>Situation analysis</w:t>
      </w:r>
      <w:bookmarkEnd w:id="9"/>
    </w:p>
    <w:p w14:paraId="6973EA45" w14:textId="77777777" w:rsidR="00F438A8" w:rsidRPr="00101B62" w:rsidRDefault="00F438A8"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The Situation Analysis will provide </w:t>
      </w:r>
      <w:proofErr w:type="gramStart"/>
      <w:r w:rsidRPr="00101B62">
        <w:rPr>
          <w:rFonts w:cstheme="minorHAnsi"/>
          <w:i/>
          <w:iCs/>
          <w:highlight w:val="cyan"/>
        </w:rPr>
        <w:t>a brief summary</w:t>
      </w:r>
      <w:proofErr w:type="gramEnd"/>
      <w:r w:rsidRPr="00101B62">
        <w:rPr>
          <w:rFonts w:cstheme="minorHAnsi"/>
          <w:i/>
          <w:iCs/>
          <w:highlight w:val="cyan"/>
        </w:rPr>
        <w:t xml:space="preserve"> of the currently existing situation within three main areas – social development, economic development and environmental development</w:t>
      </w:r>
    </w:p>
    <w:p w14:paraId="7C41497A" w14:textId="7AF3FB09" w:rsidR="00F438A8" w:rsidRPr="00101B62" w:rsidRDefault="00F438A8"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This SA will be </w:t>
      </w:r>
      <w:proofErr w:type="spellStart"/>
      <w:r w:rsidRPr="00101B62">
        <w:rPr>
          <w:rFonts w:cstheme="minorHAnsi"/>
          <w:i/>
          <w:iCs/>
          <w:highlight w:val="cyan"/>
        </w:rPr>
        <w:t>condudcted</w:t>
      </w:r>
      <w:proofErr w:type="spellEnd"/>
      <w:r w:rsidRPr="00101B62">
        <w:rPr>
          <w:rFonts w:cstheme="minorHAnsi"/>
          <w:i/>
          <w:iCs/>
          <w:highlight w:val="cyan"/>
        </w:rPr>
        <w:t xml:space="preserve"> based on </w:t>
      </w:r>
      <w:proofErr w:type="spellStart"/>
      <w:r w:rsidRPr="00101B62">
        <w:rPr>
          <w:rFonts w:cstheme="minorHAnsi"/>
          <w:i/>
          <w:iCs/>
          <w:highlight w:val="cyan"/>
        </w:rPr>
        <w:t>avaiabe</w:t>
      </w:r>
      <w:proofErr w:type="spellEnd"/>
      <w:r w:rsidRPr="00101B62">
        <w:rPr>
          <w:rFonts w:cstheme="minorHAnsi"/>
          <w:i/>
          <w:iCs/>
          <w:highlight w:val="cyan"/>
        </w:rPr>
        <w:t xml:space="preserve"> data from LSGUs’ existing plans and strategies (LSGUs development strategy, youth strategy, business strategy, social inclusion strategies, etc.), SECAPs, LEAPs, cantonal, FBIH, RS and BIH strategies and plan (where and if information are relevant for local level), the JT Roadmap of BIH, SDG Roadmap, etc. </w:t>
      </w:r>
      <w:proofErr w:type="spellStart"/>
      <w:r w:rsidRPr="00101B62">
        <w:rPr>
          <w:rFonts w:cstheme="minorHAnsi"/>
          <w:i/>
          <w:iCs/>
          <w:highlight w:val="cyan"/>
        </w:rPr>
        <w:t>Moeover</w:t>
      </w:r>
      <w:proofErr w:type="spellEnd"/>
      <w:r w:rsidRPr="00101B62">
        <w:rPr>
          <w:rFonts w:cstheme="minorHAnsi"/>
          <w:i/>
          <w:iCs/>
          <w:highlight w:val="cyan"/>
        </w:rPr>
        <w:t xml:space="preserve">, official statistical data shall be used as well.  </w:t>
      </w:r>
    </w:p>
    <w:p w14:paraId="7C008304" w14:textId="7F4C5295" w:rsidR="00F438A8" w:rsidRPr="00101B62" w:rsidRDefault="00F438A8"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The table below shows the three main </w:t>
      </w:r>
      <w:proofErr w:type="spellStart"/>
      <w:r w:rsidRPr="00101B62">
        <w:rPr>
          <w:rFonts w:cstheme="minorHAnsi"/>
          <w:i/>
          <w:iCs/>
          <w:highlight w:val="cyan"/>
        </w:rPr>
        <w:t>areas’s</w:t>
      </w:r>
      <w:proofErr w:type="spellEnd"/>
      <w:r w:rsidRPr="00101B62">
        <w:rPr>
          <w:rFonts w:cstheme="minorHAnsi"/>
          <w:i/>
          <w:iCs/>
          <w:highlight w:val="cyan"/>
        </w:rPr>
        <w:t xml:space="preserve"> thematic coverage to be used to develop the SA for each LSGU.</w:t>
      </w:r>
    </w:p>
    <w:p w14:paraId="2924D389" w14:textId="77777777" w:rsidR="00F438A8" w:rsidRPr="00101B62" w:rsidRDefault="00F438A8" w:rsidP="007A08F6">
      <w:pPr>
        <w:spacing w:line="276" w:lineRule="auto"/>
        <w:rPr>
          <w:rFonts w:cstheme="minorHAnsi"/>
        </w:rPr>
      </w:pPr>
    </w:p>
    <w:p w14:paraId="37AF474B" w14:textId="0BA58586" w:rsidR="007A08F6" w:rsidRPr="00101B62" w:rsidRDefault="00094974" w:rsidP="00BA2A6C">
      <w:pPr>
        <w:pStyle w:val="Caption"/>
        <w:keepNext/>
        <w:rPr>
          <w:rFonts w:cstheme="minorHAnsi"/>
          <w:i/>
          <w:lang w:val="en-GB"/>
        </w:rPr>
      </w:pPr>
      <w:r w:rsidRPr="00101B62">
        <w:rPr>
          <w:rFonts w:cstheme="minorHAnsi"/>
          <w:b/>
          <w:bCs/>
          <w:i/>
          <w:lang w:val="en-GB"/>
        </w:rPr>
        <w:t>Table 1</w:t>
      </w:r>
      <w:r w:rsidRPr="00101B62">
        <w:rPr>
          <w:rFonts w:cstheme="minorHAnsi"/>
          <w:i/>
          <w:lang w:val="en-GB"/>
        </w:rPr>
        <w:t>. Presentation of thematic areas of the sector</w:t>
      </w:r>
    </w:p>
    <w:tbl>
      <w:tblPr>
        <w:tblStyle w:val="TableGridLight11"/>
        <w:tblW w:w="9073" w:type="dxa"/>
        <w:jc w:val="center"/>
        <w:tblLook w:val="04A0" w:firstRow="1" w:lastRow="0" w:firstColumn="1" w:lastColumn="0" w:noHBand="0" w:noVBand="1"/>
      </w:tblPr>
      <w:tblGrid>
        <w:gridCol w:w="2914"/>
        <w:gridCol w:w="6159"/>
      </w:tblGrid>
      <w:tr w:rsidR="00BA2A6C" w:rsidRPr="00101B62" w14:paraId="098BFDA8" w14:textId="77777777" w:rsidTr="00F61D91">
        <w:trPr>
          <w:trHeight w:val="538"/>
          <w:jc w:val="center"/>
        </w:trPr>
        <w:tc>
          <w:tcPr>
            <w:tcW w:w="2914" w:type="dxa"/>
            <w:shd w:val="clear" w:color="auto" w:fill="70AD47" w:themeFill="accent6"/>
            <w:vAlign w:val="center"/>
          </w:tcPr>
          <w:p w14:paraId="75A8F85A" w14:textId="65FD2EC5" w:rsidR="00BA2A6C" w:rsidRPr="00101B62" w:rsidRDefault="00BA2A6C" w:rsidP="00BA2A6C">
            <w:pPr>
              <w:tabs>
                <w:tab w:val="left" w:pos="955"/>
              </w:tabs>
              <w:rPr>
                <w:rFonts w:asciiTheme="minorHAnsi" w:hAnsiTheme="minorHAnsi" w:cstheme="minorHAnsi"/>
                <w:b/>
                <w:bCs/>
                <w:color w:val="FFFFFF" w:themeColor="background1"/>
                <w:sz w:val="24"/>
                <w:szCs w:val="24"/>
                <w:lang w:val="en-GB"/>
              </w:rPr>
            </w:pPr>
            <w:r w:rsidRPr="00101B62">
              <w:rPr>
                <w:rFonts w:asciiTheme="minorHAnsi" w:hAnsiTheme="minorHAnsi" w:cstheme="minorHAnsi"/>
                <w:b/>
                <w:bCs/>
                <w:color w:val="FFFFFF" w:themeColor="background1"/>
                <w:sz w:val="24"/>
                <w:szCs w:val="24"/>
                <w:lang w:val="en-GB"/>
              </w:rPr>
              <w:t>Se</w:t>
            </w:r>
            <w:r w:rsidR="00094974" w:rsidRPr="00101B62">
              <w:rPr>
                <w:rFonts w:asciiTheme="minorHAnsi" w:hAnsiTheme="minorHAnsi" w:cstheme="minorHAnsi"/>
                <w:b/>
                <w:bCs/>
                <w:color w:val="FFFFFF" w:themeColor="background1"/>
                <w:sz w:val="24"/>
                <w:szCs w:val="24"/>
                <w:lang w:val="en-GB"/>
              </w:rPr>
              <w:t>c</w:t>
            </w:r>
            <w:r w:rsidRPr="00101B62">
              <w:rPr>
                <w:rFonts w:asciiTheme="minorHAnsi" w:hAnsiTheme="minorHAnsi" w:cstheme="minorHAnsi"/>
                <w:b/>
                <w:bCs/>
                <w:color w:val="FFFFFF" w:themeColor="background1"/>
                <w:sz w:val="24"/>
                <w:szCs w:val="24"/>
                <w:lang w:val="en-GB"/>
              </w:rPr>
              <w:t>tor</w:t>
            </w:r>
          </w:p>
        </w:tc>
        <w:tc>
          <w:tcPr>
            <w:tcW w:w="6159" w:type="dxa"/>
            <w:shd w:val="clear" w:color="auto" w:fill="70AD47" w:themeFill="accent6"/>
            <w:vAlign w:val="center"/>
          </w:tcPr>
          <w:p w14:paraId="6E4C8B61" w14:textId="1F2F8019" w:rsidR="00BA2A6C" w:rsidRPr="00101B62" w:rsidRDefault="00094974" w:rsidP="00BA2A6C">
            <w:pPr>
              <w:pStyle w:val="ListParagraph"/>
              <w:tabs>
                <w:tab w:val="left" w:pos="955"/>
              </w:tabs>
              <w:ind w:left="643"/>
              <w:rPr>
                <w:rFonts w:asciiTheme="minorHAnsi" w:hAnsiTheme="minorHAnsi" w:cstheme="minorHAnsi"/>
                <w:color w:val="FFFFFF" w:themeColor="background1"/>
                <w:sz w:val="24"/>
                <w:szCs w:val="24"/>
                <w:lang w:val="en-GB"/>
              </w:rPr>
            </w:pPr>
            <w:r w:rsidRPr="00101B62">
              <w:rPr>
                <w:rFonts w:asciiTheme="minorHAnsi" w:hAnsiTheme="minorHAnsi" w:cstheme="minorHAnsi"/>
                <w:b/>
                <w:color w:val="FFFFFF" w:themeColor="background1"/>
                <w:sz w:val="18"/>
                <w:szCs w:val="18"/>
                <w:lang w:val="en-GB"/>
              </w:rPr>
              <w:t>Thematic areas of the sector</w:t>
            </w:r>
          </w:p>
        </w:tc>
      </w:tr>
      <w:tr w:rsidR="00BA2A6C" w:rsidRPr="00101B62" w14:paraId="18704256" w14:textId="77777777" w:rsidTr="00F61D91">
        <w:trPr>
          <w:trHeight w:val="538"/>
          <w:jc w:val="center"/>
        </w:trPr>
        <w:tc>
          <w:tcPr>
            <w:tcW w:w="2914" w:type="dxa"/>
            <w:vAlign w:val="center"/>
          </w:tcPr>
          <w:p w14:paraId="7890E781" w14:textId="47CD9889" w:rsidR="00BA2A6C" w:rsidRPr="00101B62" w:rsidRDefault="00094974" w:rsidP="00540987">
            <w:pPr>
              <w:pStyle w:val="ListParagraph"/>
              <w:numPr>
                <w:ilvl w:val="0"/>
                <w:numId w:val="9"/>
              </w:numPr>
              <w:tabs>
                <w:tab w:val="left" w:pos="955"/>
              </w:tabs>
              <w:jc w:val="center"/>
              <w:rPr>
                <w:rFonts w:asciiTheme="minorHAnsi" w:hAnsiTheme="minorHAnsi" w:cstheme="minorHAnsi"/>
                <w:b/>
                <w:bCs/>
                <w:sz w:val="24"/>
                <w:szCs w:val="24"/>
                <w:lang w:val="en-GB"/>
              </w:rPr>
            </w:pPr>
            <w:r w:rsidRPr="00101B62">
              <w:rPr>
                <w:rFonts w:asciiTheme="minorHAnsi" w:hAnsiTheme="minorHAnsi" w:cstheme="minorHAnsi"/>
                <w:b/>
                <w:bCs/>
                <w:sz w:val="24"/>
                <w:szCs w:val="24"/>
                <w:lang w:val="en-GB"/>
              </w:rPr>
              <w:t>Society</w:t>
            </w:r>
          </w:p>
        </w:tc>
        <w:tc>
          <w:tcPr>
            <w:tcW w:w="6159" w:type="dxa"/>
            <w:vAlign w:val="center"/>
          </w:tcPr>
          <w:p w14:paraId="046C3839" w14:textId="3BE87BBD" w:rsidR="00542C7F" w:rsidRPr="00101B62" w:rsidRDefault="00AA6C48"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D</w:t>
            </w:r>
            <w:r w:rsidR="00542C7F" w:rsidRPr="00101B62">
              <w:rPr>
                <w:rFonts w:asciiTheme="minorHAnsi" w:hAnsiTheme="minorHAnsi" w:cstheme="minorHAnsi"/>
                <w:sz w:val="24"/>
                <w:szCs w:val="24"/>
                <w:lang w:val="en-GB"/>
              </w:rPr>
              <w:t>emography</w:t>
            </w:r>
          </w:p>
          <w:p w14:paraId="46B58A7E" w14:textId="086D1E3C"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Education system</w:t>
            </w:r>
          </w:p>
          <w:p w14:paraId="3D8EEEEC" w14:textId="38958FAA"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Health care</w:t>
            </w:r>
          </w:p>
          <w:p w14:paraId="2F70A3D6" w14:textId="2F206740"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Social protection</w:t>
            </w:r>
          </w:p>
          <w:p w14:paraId="0F4A02E4" w14:textId="0A0F2BD6"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Civil society, youth and non-governmental sector</w:t>
            </w:r>
          </w:p>
          <w:p w14:paraId="255D9682" w14:textId="03116772"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Sports and culture</w:t>
            </w:r>
          </w:p>
          <w:p w14:paraId="1263BD1D" w14:textId="0DF4B5EC"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Public safety (including </w:t>
            </w:r>
            <w:proofErr w:type="spellStart"/>
            <w:r w:rsidR="00AA6C48" w:rsidRPr="00101B62">
              <w:rPr>
                <w:rFonts w:asciiTheme="minorHAnsi" w:hAnsiTheme="minorHAnsi" w:cstheme="minorHAnsi"/>
                <w:sz w:val="24"/>
                <w:szCs w:val="24"/>
                <w:lang w:val="en-GB"/>
              </w:rPr>
              <w:t>dissaster</w:t>
            </w:r>
            <w:proofErr w:type="spellEnd"/>
            <w:r w:rsidRPr="00101B62">
              <w:rPr>
                <w:rFonts w:asciiTheme="minorHAnsi" w:hAnsiTheme="minorHAnsi" w:cstheme="minorHAnsi"/>
                <w:sz w:val="24"/>
                <w:szCs w:val="24"/>
                <w:lang w:val="en-GB"/>
              </w:rPr>
              <w:t xml:space="preserve"> risk reduction-DRR)</w:t>
            </w:r>
          </w:p>
          <w:p w14:paraId="175ACABE" w14:textId="7FF3DBA6"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Public administration and provision of public services</w:t>
            </w:r>
          </w:p>
          <w:p w14:paraId="1120A043" w14:textId="17B302FC" w:rsidR="00542C7F" w:rsidRPr="00101B62" w:rsidRDefault="00542C7F" w:rsidP="00542C7F">
            <w:pPr>
              <w:pStyle w:val="ListParagraph"/>
              <w:numPr>
                <w:ilvl w:val="0"/>
                <w:numId w:val="9"/>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Public infrastructure (traffic</w:t>
            </w:r>
            <w:r w:rsidR="00AA6C48" w:rsidRPr="00101B62">
              <w:rPr>
                <w:rFonts w:asciiTheme="minorHAnsi" w:hAnsiTheme="minorHAnsi" w:cstheme="minorHAnsi"/>
                <w:sz w:val="24"/>
                <w:szCs w:val="24"/>
                <w:lang w:val="en-GB"/>
              </w:rPr>
              <w:t xml:space="preserve"> </w:t>
            </w:r>
            <w:r w:rsidRPr="00101B62">
              <w:rPr>
                <w:rFonts w:asciiTheme="minorHAnsi" w:hAnsiTheme="minorHAnsi" w:cstheme="minorHAnsi"/>
                <w:sz w:val="24"/>
                <w:szCs w:val="24"/>
                <w:lang w:val="en-GB"/>
              </w:rPr>
              <w:t>and communications, etc.)</w:t>
            </w:r>
          </w:p>
          <w:p w14:paraId="6B939962" w14:textId="7B9D02A0" w:rsidR="00BA2A6C" w:rsidRPr="00101B62" w:rsidRDefault="00542C7F" w:rsidP="00AA6C48">
            <w:pPr>
              <w:pStyle w:val="ListParagraph"/>
              <w:numPr>
                <w:ilvl w:val="0"/>
                <w:numId w:val="9"/>
              </w:numPr>
              <w:tabs>
                <w:tab w:val="left" w:pos="955"/>
              </w:tabs>
              <w:spacing w:after="160"/>
              <w:rPr>
                <w:rFonts w:asciiTheme="minorHAnsi" w:hAnsiTheme="minorHAnsi" w:cstheme="minorHAnsi"/>
                <w:sz w:val="24"/>
                <w:szCs w:val="24"/>
                <w:lang w:val="en-GB"/>
              </w:rPr>
            </w:pPr>
            <w:r w:rsidRPr="00101B62">
              <w:rPr>
                <w:rFonts w:asciiTheme="minorHAnsi" w:hAnsiTheme="minorHAnsi" w:cstheme="minorHAnsi"/>
                <w:sz w:val="24"/>
                <w:szCs w:val="24"/>
                <w:lang w:val="en-GB"/>
              </w:rPr>
              <w:t>Construction and housing, etc.</w:t>
            </w:r>
          </w:p>
        </w:tc>
      </w:tr>
      <w:tr w:rsidR="00BA2A6C" w:rsidRPr="00101B62" w14:paraId="4A682D14" w14:textId="77777777" w:rsidTr="00F61D91">
        <w:trPr>
          <w:trHeight w:val="538"/>
          <w:jc w:val="center"/>
        </w:trPr>
        <w:tc>
          <w:tcPr>
            <w:tcW w:w="2914" w:type="dxa"/>
            <w:vAlign w:val="center"/>
          </w:tcPr>
          <w:p w14:paraId="25AD88ED" w14:textId="1C99E963" w:rsidR="00BA2A6C" w:rsidRPr="00101B62" w:rsidRDefault="00094974" w:rsidP="00540987">
            <w:pPr>
              <w:pStyle w:val="ListParagraph"/>
              <w:numPr>
                <w:ilvl w:val="0"/>
                <w:numId w:val="9"/>
              </w:numPr>
              <w:tabs>
                <w:tab w:val="left" w:pos="955"/>
              </w:tabs>
              <w:jc w:val="center"/>
              <w:rPr>
                <w:rFonts w:asciiTheme="minorHAnsi" w:hAnsiTheme="minorHAnsi" w:cstheme="minorHAnsi"/>
                <w:b/>
                <w:bCs/>
                <w:sz w:val="24"/>
                <w:szCs w:val="24"/>
                <w:lang w:val="en-GB"/>
              </w:rPr>
            </w:pPr>
            <w:r w:rsidRPr="00101B62">
              <w:rPr>
                <w:rFonts w:asciiTheme="minorHAnsi" w:hAnsiTheme="minorHAnsi" w:cstheme="minorHAnsi"/>
                <w:b/>
                <w:bCs/>
                <w:sz w:val="24"/>
                <w:szCs w:val="24"/>
                <w:lang w:val="en-GB"/>
              </w:rPr>
              <w:t>Economy</w:t>
            </w:r>
          </w:p>
        </w:tc>
        <w:tc>
          <w:tcPr>
            <w:tcW w:w="6159" w:type="dxa"/>
          </w:tcPr>
          <w:p w14:paraId="68981BBD" w14:textId="695DFF7F" w:rsidR="00B67119" w:rsidRPr="00101B62" w:rsidRDefault="003D6A30"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Structure of the private sector (n</w:t>
            </w:r>
            <w:r w:rsidR="00B67119" w:rsidRPr="00101B62">
              <w:rPr>
                <w:rFonts w:asciiTheme="minorHAnsi" w:hAnsiTheme="minorHAnsi" w:cstheme="minorHAnsi"/>
                <w:sz w:val="24"/>
                <w:szCs w:val="24"/>
                <w:lang w:val="en-GB"/>
              </w:rPr>
              <w:t>umber and structure of enterprises</w:t>
            </w:r>
            <w:r w:rsidRPr="00101B62">
              <w:rPr>
                <w:rFonts w:asciiTheme="minorHAnsi" w:hAnsiTheme="minorHAnsi" w:cstheme="minorHAnsi"/>
                <w:sz w:val="24"/>
                <w:szCs w:val="24"/>
                <w:lang w:val="en-GB"/>
              </w:rPr>
              <w:t xml:space="preserve"> - </w:t>
            </w:r>
            <w:r w:rsidR="00B67119" w:rsidRPr="00101B62">
              <w:rPr>
                <w:rFonts w:asciiTheme="minorHAnsi" w:hAnsiTheme="minorHAnsi" w:cstheme="minorHAnsi"/>
                <w:sz w:val="24"/>
                <w:szCs w:val="24"/>
                <w:lang w:val="en-GB"/>
              </w:rPr>
              <w:t xml:space="preserve">large, small and medium-sized enterprises, employment and </w:t>
            </w:r>
            <w:proofErr w:type="spellStart"/>
            <w:r w:rsidR="00B67119" w:rsidRPr="00101B62">
              <w:rPr>
                <w:rFonts w:asciiTheme="minorHAnsi" w:hAnsiTheme="minorHAnsi" w:cstheme="minorHAnsi"/>
                <w:sz w:val="24"/>
                <w:szCs w:val="24"/>
                <w:lang w:val="en-GB"/>
              </w:rPr>
              <w:t>labor</w:t>
            </w:r>
            <w:proofErr w:type="spellEnd"/>
            <w:r w:rsidR="00B67119" w:rsidRPr="00101B62">
              <w:rPr>
                <w:rFonts w:asciiTheme="minorHAnsi" w:hAnsiTheme="minorHAnsi" w:cstheme="minorHAnsi"/>
                <w:sz w:val="24"/>
                <w:szCs w:val="24"/>
                <w:lang w:val="en-GB"/>
              </w:rPr>
              <w:t xml:space="preserve"> market)</w:t>
            </w:r>
          </w:p>
          <w:p w14:paraId="2E6D156D" w14:textId="4C9CBD30" w:rsidR="00B67119" w:rsidRPr="00101B62" w:rsidRDefault="003D6A30"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T</w:t>
            </w:r>
            <w:r w:rsidR="00B67119" w:rsidRPr="00101B62">
              <w:rPr>
                <w:rFonts w:asciiTheme="minorHAnsi" w:hAnsiTheme="minorHAnsi" w:cstheme="minorHAnsi"/>
                <w:sz w:val="24"/>
                <w:szCs w:val="24"/>
                <w:lang w:val="en-GB"/>
              </w:rPr>
              <w:t>otal revenues by areas of company activity</w:t>
            </w:r>
          </w:p>
          <w:p w14:paraId="29DBC26D" w14:textId="4955AF7B" w:rsidR="00B67119" w:rsidRPr="00101B62" w:rsidRDefault="00B67119"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Investments and exchange</w:t>
            </w:r>
          </w:p>
          <w:p w14:paraId="6EBEA28A" w14:textId="03D51C44" w:rsidR="00B67119" w:rsidRPr="00101B62" w:rsidRDefault="00B67119"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Business infrastructure, support for economic development</w:t>
            </w:r>
          </w:p>
          <w:p w14:paraId="226E8B42" w14:textId="21AA15E0" w:rsidR="00B67119" w:rsidRPr="00101B62" w:rsidRDefault="00B67119"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Industry, mining and energy</w:t>
            </w:r>
          </w:p>
          <w:p w14:paraId="05E137E0" w14:textId="1515FC8F" w:rsidR="00B67119" w:rsidRPr="00101B62" w:rsidRDefault="00B67119"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Construction</w:t>
            </w:r>
          </w:p>
          <w:p w14:paraId="2C293822" w14:textId="0786A6AF" w:rsidR="00B67119" w:rsidRPr="00101B62" w:rsidRDefault="00B67119" w:rsidP="00B67119">
            <w:pPr>
              <w:pStyle w:val="ListParagraph"/>
              <w:numPr>
                <w:ilvl w:val="0"/>
                <w:numId w:val="10"/>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Agriculture and forestry</w:t>
            </w:r>
          </w:p>
          <w:p w14:paraId="4488AD2B" w14:textId="7712E4CF" w:rsidR="00BA2A6C" w:rsidRPr="00101B62" w:rsidRDefault="00B67119" w:rsidP="001750D4">
            <w:pPr>
              <w:pStyle w:val="ListParagraph"/>
              <w:numPr>
                <w:ilvl w:val="0"/>
                <w:numId w:val="10"/>
              </w:numPr>
              <w:tabs>
                <w:tab w:val="left" w:pos="955"/>
              </w:tabs>
              <w:spacing w:after="160"/>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Tourism</w:t>
            </w:r>
            <w:r w:rsidR="001750D4" w:rsidRPr="00101B62">
              <w:rPr>
                <w:rFonts w:asciiTheme="minorHAnsi" w:hAnsiTheme="minorHAnsi" w:cstheme="minorHAnsi"/>
                <w:sz w:val="24"/>
                <w:szCs w:val="24"/>
                <w:lang w:val="en-GB"/>
              </w:rPr>
              <w:t>, hospitality</w:t>
            </w:r>
            <w:r w:rsidRPr="00101B62">
              <w:rPr>
                <w:rFonts w:asciiTheme="minorHAnsi" w:hAnsiTheme="minorHAnsi" w:cstheme="minorHAnsi"/>
                <w:sz w:val="24"/>
                <w:szCs w:val="24"/>
                <w:lang w:val="en-GB"/>
              </w:rPr>
              <w:t xml:space="preserve"> and non-productive economic activities of special importance for the local community, etc.</w:t>
            </w:r>
          </w:p>
        </w:tc>
      </w:tr>
      <w:tr w:rsidR="00BA2A6C" w:rsidRPr="00101B62" w14:paraId="23ED0D1E" w14:textId="77777777" w:rsidTr="00F61D91">
        <w:trPr>
          <w:trHeight w:val="538"/>
          <w:jc w:val="center"/>
        </w:trPr>
        <w:tc>
          <w:tcPr>
            <w:tcW w:w="2914" w:type="dxa"/>
            <w:vAlign w:val="center"/>
          </w:tcPr>
          <w:p w14:paraId="199625AB" w14:textId="0E801A94" w:rsidR="00BA2A6C" w:rsidRPr="00101B62" w:rsidRDefault="00094974" w:rsidP="00540987">
            <w:pPr>
              <w:pStyle w:val="ListParagraph"/>
              <w:numPr>
                <w:ilvl w:val="0"/>
                <w:numId w:val="10"/>
              </w:numPr>
              <w:tabs>
                <w:tab w:val="left" w:pos="955"/>
              </w:tabs>
              <w:jc w:val="center"/>
              <w:rPr>
                <w:rFonts w:asciiTheme="minorHAnsi" w:hAnsiTheme="minorHAnsi" w:cstheme="minorHAnsi"/>
                <w:b/>
                <w:bCs/>
                <w:sz w:val="24"/>
                <w:szCs w:val="24"/>
                <w:lang w:val="en-GB"/>
              </w:rPr>
            </w:pPr>
            <w:r w:rsidRPr="00101B62">
              <w:rPr>
                <w:rFonts w:asciiTheme="minorHAnsi" w:hAnsiTheme="minorHAnsi" w:cstheme="minorHAnsi"/>
                <w:b/>
                <w:bCs/>
                <w:sz w:val="24"/>
                <w:szCs w:val="24"/>
                <w:lang w:val="en-GB"/>
              </w:rPr>
              <w:t>Environment</w:t>
            </w:r>
          </w:p>
        </w:tc>
        <w:tc>
          <w:tcPr>
            <w:tcW w:w="6159" w:type="dxa"/>
          </w:tcPr>
          <w:p w14:paraId="26F93A33" w14:textId="77777777" w:rsidR="00615300" w:rsidRPr="00101B62" w:rsidRDefault="00615300" w:rsidP="00615300">
            <w:pPr>
              <w:pStyle w:val="ListParagraph"/>
              <w:numPr>
                <w:ilvl w:val="0"/>
                <w:numId w:val="11"/>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Water management</w:t>
            </w:r>
          </w:p>
          <w:p w14:paraId="423A86A0" w14:textId="55F69E27" w:rsidR="00615300" w:rsidRPr="00101B62" w:rsidRDefault="00615300" w:rsidP="00615300">
            <w:pPr>
              <w:pStyle w:val="ListParagraph"/>
              <w:numPr>
                <w:ilvl w:val="0"/>
                <w:numId w:val="11"/>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Waste management</w:t>
            </w:r>
          </w:p>
          <w:p w14:paraId="5A4B88A2" w14:textId="4F4A8516" w:rsidR="00615300" w:rsidRPr="00101B62" w:rsidRDefault="00615300" w:rsidP="00615300">
            <w:pPr>
              <w:pStyle w:val="ListParagraph"/>
              <w:numPr>
                <w:ilvl w:val="0"/>
                <w:numId w:val="11"/>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Biodiversity and nature protection</w:t>
            </w:r>
          </w:p>
          <w:p w14:paraId="1EC586E5" w14:textId="54017D07" w:rsidR="00615300" w:rsidRPr="00101B62" w:rsidRDefault="00615300" w:rsidP="00615300">
            <w:pPr>
              <w:pStyle w:val="ListParagraph"/>
              <w:numPr>
                <w:ilvl w:val="0"/>
                <w:numId w:val="11"/>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lastRenderedPageBreak/>
              <w:t>Air quality, climate change and energy (including energy efficiency-EE)</w:t>
            </w:r>
          </w:p>
          <w:p w14:paraId="1AD4C314" w14:textId="275046FB" w:rsidR="00615300" w:rsidRPr="00101B62" w:rsidRDefault="00615300" w:rsidP="00615300">
            <w:pPr>
              <w:pStyle w:val="ListParagraph"/>
              <w:numPr>
                <w:ilvl w:val="0"/>
                <w:numId w:val="11"/>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Chemical safety and noise</w:t>
            </w:r>
          </w:p>
          <w:p w14:paraId="6F4C9F78" w14:textId="4602BFD6" w:rsidR="00615300" w:rsidRPr="00101B62" w:rsidRDefault="00615300" w:rsidP="00615300">
            <w:pPr>
              <w:pStyle w:val="ListParagraph"/>
              <w:numPr>
                <w:ilvl w:val="0"/>
                <w:numId w:val="11"/>
              </w:numPr>
              <w:tabs>
                <w:tab w:val="left" w:pos="955"/>
              </w:tabs>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Sustainable management of resources (including agriculture, forestry and mining)</w:t>
            </w:r>
          </w:p>
          <w:p w14:paraId="010E7D64" w14:textId="4D3D5C17" w:rsidR="00BA2A6C" w:rsidRPr="00101B62" w:rsidRDefault="00615300" w:rsidP="00615300">
            <w:pPr>
              <w:pStyle w:val="ListParagraph"/>
              <w:numPr>
                <w:ilvl w:val="0"/>
                <w:numId w:val="11"/>
              </w:numPr>
              <w:tabs>
                <w:tab w:val="left" w:pos="955"/>
              </w:tabs>
              <w:spacing w:after="160"/>
              <w:rPr>
                <w:rFonts w:asciiTheme="minorHAnsi" w:hAnsiTheme="minorHAnsi" w:cstheme="minorHAnsi"/>
                <w:sz w:val="24"/>
                <w:szCs w:val="24"/>
                <w:lang w:val="en-GB"/>
              </w:rPr>
            </w:pPr>
            <w:r w:rsidRPr="00101B62">
              <w:rPr>
                <w:rFonts w:asciiTheme="minorHAnsi" w:hAnsiTheme="minorHAnsi" w:cstheme="minorHAnsi"/>
                <w:sz w:val="24"/>
                <w:szCs w:val="24"/>
                <w:lang w:val="en-GB"/>
              </w:rPr>
              <w:t>Environmental management (as a horizontal policy)</w:t>
            </w:r>
          </w:p>
        </w:tc>
      </w:tr>
    </w:tbl>
    <w:p w14:paraId="677C19F3" w14:textId="77777777" w:rsidR="00180054" w:rsidRPr="00101B62" w:rsidRDefault="00180054" w:rsidP="00F738FD">
      <w:pPr>
        <w:spacing w:line="276" w:lineRule="auto"/>
        <w:rPr>
          <w:rFonts w:cstheme="minorHAnsi"/>
        </w:rPr>
      </w:pPr>
    </w:p>
    <w:p w14:paraId="3E12D1F6" w14:textId="707FE695" w:rsidR="00AD0EAF" w:rsidRPr="00101B62" w:rsidRDefault="00AD0EAF">
      <w:pPr>
        <w:rPr>
          <w:rFonts w:eastAsiaTheme="majorEastAsia" w:cstheme="minorHAnsi"/>
          <w:b/>
          <w:color w:val="009D73"/>
          <w:sz w:val="28"/>
          <w:szCs w:val="26"/>
        </w:rPr>
      </w:pPr>
      <w:bookmarkStart w:id="10" w:name="_Toc142650551"/>
      <w:bookmarkStart w:id="11" w:name="_Toc142653118"/>
      <w:bookmarkStart w:id="12" w:name="_Toc142653178"/>
      <w:bookmarkStart w:id="13" w:name="_Toc142650553"/>
      <w:bookmarkStart w:id="14" w:name="_Toc142653120"/>
      <w:bookmarkStart w:id="15" w:name="_Toc142653180"/>
      <w:bookmarkEnd w:id="10"/>
      <w:bookmarkEnd w:id="11"/>
      <w:bookmarkEnd w:id="12"/>
      <w:bookmarkEnd w:id="13"/>
      <w:bookmarkEnd w:id="14"/>
      <w:bookmarkEnd w:id="15"/>
      <w:r w:rsidRPr="00101B62">
        <w:rPr>
          <w:rFonts w:eastAsiaTheme="majorEastAsia" w:cstheme="minorHAnsi"/>
          <w:b/>
          <w:color w:val="009D73"/>
          <w:sz w:val="28"/>
          <w:szCs w:val="26"/>
        </w:rPr>
        <w:br w:type="page"/>
      </w:r>
    </w:p>
    <w:p w14:paraId="75BDC328" w14:textId="77777777" w:rsidR="00C639ED" w:rsidRPr="00101B62" w:rsidRDefault="00C639ED" w:rsidP="00BA2A6C">
      <w:pPr>
        <w:pStyle w:val="ListParagraph"/>
        <w:keepNext/>
        <w:keepLines/>
        <w:spacing w:before="40" w:after="0" w:line="276" w:lineRule="auto"/>
        <w:contextualSpacing w:val="0"/>
        <w:outlineLvl w:val="1"/>
        <w:rPr>
          <w:rFonts w:eastAsiaTheme="majorEastAsia" w:cstheme="minorHAnsi"/>
          <w:b/>
          <w:vanish/>
          <w:color w:val="009D73"/>
          <w:sz w:val="28"/>
          <w:szCs w:val="26"/>
        </w:rPr>
      </w:pPr>
    </w:p>
    <w:p w14:paraId="2A77F728" w14:textId="080B748D" w:rsidR="001F28A7" w:rsidRPr="00101B62" w:rsidRDefault="00BA2A6C" w:rsidP="001F28A7">
      <w:pPr>
        <w:pStyle w:val="Head2"/>
        <w:numPr>
          <w:ilvl w:val="0"/>
          <w:numId w:val="0"/>
        </w:numPr>
        <w:spacing w:line="276" w:lineRule="auto"/>
        <w:ind w:left="792" w:hanging="432"/>
        <w:rPr>
          <w:rFonts w:asciiTheme="minorHAnsi" w:hAnsiTheme="minorHAnsi" w:cstheme="minorHAnsi"/>
        </w:rPr>
      </w:pPr>
      <w:bookmarkStart w:id="16" w:name="_Toc214875535"/>
      <w:r w:rsidRPr="00101B62">
        <w:rPr>
          <w:rFonts w:asciiTheme="minorHAnsi" w:hAnsiTheme="minorHAnsi" w:cstheme="minorHAnsi"/>
          <w:noProof w:val="0"/>
        </w:rPr>
        <w:t xml:space="preserve">3.3 </w:t>
      </w:r>
      <w:r w:rsidR="00C851DE" w:rsidRPr="00101B62">
        <w:rPr>
          <w:rFonts w:asciiTheme="minorHAnsi" w:hAnsiTheme="minorHAnsi" w:cstheme="minorHAnsi"/>
          <w:noProof w:val="0"/>
        </w:rPr>
        <w:tab/>
      </w:r>
      <w:r w:rsidR="001F28A7" w:rsidRPr="00101B62">
        <w:rPr>
          <w:rFonts w:asciiTheme="minorHAnsi" w:hAnsiTheme="minorHAnsi" w:cstheme="minorHAnsi"/>
        </w:rPr>
        <w:t>Development directions/priorities of sustainable transition</w:t>
      </w:r>
      <w:bookmarkEnd w:id="16"/>
    </w:p>
    <w:p w14:paraId="52B9B6F9" w14:textId="77777777" w:rsidR="00180054" w:rsidRPr="00101B62" w:rsidRDefault="00180054" w:rsidP="00180054">
      <w:pPr>
        <w:rPr>
          <w:rFonts w:cstheme="minorHAnsi"/>
          <w:sz w:val="24"/>
          <w:szCs w:val="24"/>
        </w:rPr>
      </w:pPr>
      <w:bookmarkStart w:id="17" w:name="_Toc139622718"/>
    </w:p>
    <w:p w14:paraId="321FF946" w14:textId="7D995B37" w:rsidR="00C022E1" w:rsidRPr="00101B62" w:rsidRDefault="00C022E1"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Based on the GA Roadmap for WB defined development pathways and </w:t>
      </w:r>
      <w:proofErr w:type="gramStart"/>
      <w:r w:rsidRPr="00101B62">
        <w:rPr>
          <w:rFonts w:cstheme="minorHAnsi"/>
          <w:i/>
          <w:iCs/>
          <w:highlight w:val="cyan"/>
        </w:rPr>
        <w:t>it’s</w:t>
      </w:r>
      <w:proofErr w:type="gramEnd"/>
      <w:r w:rsidRPr="00101B62">
        <w:rPr>
          <w:rFonts w:cstheme="minorHAnsi"/>
          <w:i/>
          <w:iCs/>
          <w:highlight w:val="cyan"/>
        </w:rPr>
        <w:t xml:space="preserve"> sub-thematic areas, identify for each LSGU it’s relevant areas/measures.   </w:t>
      </w:r>
    </w:p>
    <w:p w14:paraId="62DA050E" w14:textId="08111C78" w:rsidR="00C022E1" w:rsidRPr="00101B62" w:rsidRDefault="00C022E1" w:rsidP="00540987">
      <w:pPr>
        <w:pStyle w:val="ListParagraph"/>
        <w:numPr>
          <w:ilvl w:val="0"/>
          <w:numId w:val="13"/>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Utilizing the participatory approach define the currently existing baseline and the 2050. Target for each area/measure. </w:t>
      </w:r>
    </w:p>
    <w:p w14:paraId="2E508A65" w14:textId="77777777" w:rsidR="00C022E1" w:rsidRPr="00101B62" w:rsidRDefault="00C022E1" w:rsidP="00180054">
      <w:pPr>
        <w:rPr>
          <w:rFonts w:cstheme="minorHAnsi"/>
          <w:sz w:val="24"/>
          <w:szCs w:val="24"/>
        </w:rPr>
      </w:pPr>
    </w:p>
    <w:bookmarkEnd w:id="17"/>
    <w:p w14:paraId="6FBD7137" w14:textId="5A191523" w:rsidR="001F28A7" w:rsidRPr="00101B62" w:rsidRDefault="001F28A7" w:rsidP="001F28A7">
      <w:pPr>
        <w:rPr>
          <w:rFonts w:cstheme="minorHAnsi"/>
          <w:sz w:val="24"/>
          <w:szCs w:val="24"/>
        </w:rPr>
      </w:pPr>
      <w:r w:rsidRPr="00101B62">
        <w:rPr>
          <w:rFonts w:cstheme="minorHAnsi"/>
          <w:b/>
          <w:bCs/>
          <w:sz w:val="24"/>
          <w:szCs w:val="24"/>
        </w:rPr>
        <w:t>Table 2.</w:t>
      </w:r>
      <w:r w:rsidRPr="00101B62">
        <w:rPr>
          <w:rFonts w:cstheme="minorHAnsi"/>
          <w:sz w:val="24"/>
          <w:szCs w:val="24"/>
        </w:rPr>
        <w:t xml:space="preserve"> Presentation of development directions/priorities of transition and functional areas/measures</w:t>
      </w:r>
    </w:p>
    <w:tbl>
      <w:tblPr>
        <w:tblStyle w:val="TableGridLight11"/>
        <w:tblW w:w="8935" w:type="dxa"/>
        <w:jc w:val="center"/>
        <w:tblLook w:val="04A0" w:firstRow="1" w:lastRow="0" w:firstColumn="1" w:lastColumn="0" w:noHBand="0" w:noVBand="1"/>
      </w:tblPr>
      <w:tblGrid>
        <w:gridCol w:w="2869"/>
        <w:gridCol w:w="6066"/>
      </w:tblGrid>
      <w:tr w:rsidR="007A08F6" w:rsidRPr="00101B62" w14:paraId="1147961E" w14:textId="20B0B76A" w:rsidTr="00F61D91">
        <w:trPr>
          <w:trHeight w:val="421"/>
          <w:jc w:val="center"/>
        </w:trPr>
        <w:tc>
          <w:tcPr>
            <w:tcW w:w="2869" w:type="dxa"/>
            <w:shd w:val="clear" w:color="auto" w:fill="009D73"/>
            <w:vAlign w:val="center"/>
          </w:tcPr>
          <w:p w14:paraId="34068FD8" w14:textId="73352B86" w:rsidR="007A08F6" w:rsidRPr="00101B62" w:rsidRDefault="001F28A7" w:rsidP="00545F71">
            <w:pPr>
              <w:tabs>
                <w:tab w:val="left" w:pos="955"/>
              </w:tabs>
              <w:spacing w:line="276" w:lineRule="auto"/>
              <w:jc w:val="center"/>
              <w:rPr>
                <w:rFonts w:asciiTheme="minorHAnsi" w:hAnsiTheme="minorHAnsi" w:cstheme="minorHAnsi"/>
                <w:b/>
                <w:color w:val="FFFFFF" w:themeColor="background1"/>
                <w:sz w:val="24"/>
                <w:szCs w:val="24"/>
                <w:lang w:val="en-GB"/>
              </w:rPr>
            </w:pPr>
            <w:bookmarkStart w:id="18" w:name="_Hlk94256709"/>
            <w:r w:rsidRPr="00101B62">
              <w:rPr>
                <w:rFonts w:asciiTheme="minorHAnsi" w:hAnsiTheme="minorHAnsi" w:cstheme="minorHAnsi"/>
                <w:b/>
                <w:color w:val="FFFFFF" w:themeColor="background1"/>
                <w:sz w:val="24"/>
                <w:szCs w:val="24"/>
                <w:lang w:val="en-GB"/>
              </w:rPr>
              <w:t>Development directions/priorities</w:t>
            </w:r>
          </w:p>
        </w:tc>
        <w:tc>
          <w:tcPr>
            <w:tcW w:w="6066" w:type="dxa"/>
            <w:shd w:val="clear" w:color="auto" w:fill="009D73"/>
            <w:vAlign w:val="center"/>
          </w:tcPr>
          <w:p w14:paraId="7AC922C3" w14:textId="59039569" w:rsidR="007A08F6" w:rsidRPr="00101B62" w:rsidRDefault="00A84CDD" w:rsidP="00545F71">
            <w:pPr>
              <w:tabs>
                <w:tab w:val="left" w:pos="955"/>
              </w:tabs>
              <w:spacing w:line="276" w:lineRule="auto"/>
              <w:jc w:val="center"/>
              <w:rPr>
                <w:rFonts w:asciiTheme="minorHAnsi" w:hAnsiTheme="minorHAnsi" w:cstheme="minorHAnsi"/>
                <w:b/>
                <w:color w:val="FFFFFF" w:themeColor="background1"/>
                <w:sz w:val="24"/>
                <w:szCs w:val="24"/>
                <w:lang w:val="en-GB"/>
              </w:rPr>
            </w:pPr>
            <w:proofErr w:type="spellStart"/>
            <w:r w:rsidRPr="00101B62">
              <w:rPr>
                <w:rFonts w:asciiTheme="minorHAnsi" w:hAnsiTheme="minorHAnsi" w:cstheme="minorHAnsi"/>
                <w:b/>
                <w:color w:val="FFFFFF" w:themeColor="background1"/>
                <w:sz w:val="24"/>
                <w:szCs w:val="24"/>
                <w:lang w:val="en-GB"/>
              </w:rPr>
              <w:t>Funkcionalne</w:t>
            </w:r>
            <w:proofErr w:type="spellEnd"/>
            <w:r w:rsidRPr="00101B62">
              <w:rPr>
                <w:rFonts w:asciiTheme="minorHAnsi" w:hAnsiTheme="minorHAnsi" w:cstheme="minorHAnsi"/>
                <w:b/>
                <w:color w:val="FFFFFF" w:themeColor="background1"/>
                <w:sz w:val="24"/>
                <w:szCs w:val="24"/>
                <w:lang w:val="en-GB"/>
              </w:rPr>
              <w:t xml:space="preserve"> </w:t>
            </w:r>
            <w:proofErr w:type="spellStart"/>
            <w:r w:rsidRPr="00101B62">
              <w:rPr>
                <w:rFonts w:asciiTheme="minorHAnsi" w:hAnsiTheme="minorHAnsi" w:cstheme="minorHAnsi"/>
                <w:b/>
                <w:color w:val="FFFFFF" w:themeColor="background1"/>
                <w:sz w:val="24"/>
                <w:szCs w:val="24"/>
                <w:lang w:val="en-GB"/>
              </w:rPr>
              <w:t>oblasti</w:t>
            </w:r>
            <w:proofErr w:type="spellEnd"/>
            <w:r w:rsidR="00B14CBD" w:rsidRPr="00101B62">
              <w:rPr>
                <w:rFonts w:asciiTheme="minorHAnsi" w:hAnsiTheme="minorHAnsi" w:cstheme="minorHAnsi"/>
                <w:b/>
                <w:color w:val="FFFFFF" w:themeColor="background1"/>
                <w:sz w:val="24"/>
                <w:szCs w:val="24"/>
                <w:lang w:val="en-GB"/>
              </w:rPr>
              <w:t xml:space="preserve"> / </w:t>
            </w:r>
            <w:proofErr w:type="spellStart"/>
            <w:r w:rsidR="00B14CBD" w:rsidRPr="00101B62">
              <w:rPr>
                <w:rFonts w:asciiTheme="minorHAnsi" w:hAnsiTheme="minorHAnsi" w:cstheme="minorHAnsi"/>
                <w:b/>
                <w:color w:val="FFFFFF" w:themeColor="background1"/>
                <w:sz w:val="24"/>
                <w:szCs w:val="24"/>
                <w:lang w:val="en-GB"/>
              </w:rPr>
              <w:t>mjere</w:t>
            </w:r>
            <w:proofErr w:type="spellEnd"/>
          </w:p>
        </w:tc>
      </w:tr>
      <w:tr w:rsidR="007A08F6" w:rsidRPr="00101B62" w14:paraId="54BD8B21" w14:textId="5F2872B9" w:rsidTr="00F61D91">
        <w:trPr>
          <w:trHeight w:val="360"/>
          <w:jc w:val="center"/>
        </w:trPr>
        <w:tc>
          <w:tcPr>
            <w:tcW w:w="2869" w:type="dxa"/>
            <w:vAlign w:val="center"/>
          </w:tcPr>
          <w:p w14:paraId="2BB8298F" w14:textId="77777777" w:rsidR="001F28A7" w:rsidRPr="00101B62" w:rsidRDefault="001F28A7" w:rsidP="001F28A7">
            <w:pPr>
              <w:tabs>
                <w:tab w:val="left" w:pos="955"/>
              </w:tabs>
              <w:spacing w:line="276" w:lineRule="auto"/>
              <w:rPr>
                <w:rFonts w:cstheme="minorHAnsi"/>
                <w:b/>
                <w:bCs/>
                <w:sz w:val="24"/>
                <w:szCs w:val="24"/>
                <w:lang w:val="en-GB"/>
              </w:rPr>
            </w:pPr>
            <w:bookmarkStart w:id="19" w:name="_Hlk102944537"/>
            <w:r w:rsidRPr="00101B62">
              <w:rPr>
                <w:rFonts w:cstheme="minorHAnsi"/>
                <w:b/>
                <w:bCs/>
                <w:sz w:val="24"/>
                <w:szCs w:val="24"/>
                <w:lang w:val="en-GB"/>
              </w:rPr>
              <w:t>Decarbonization / Energy, climate and sustainable transport</w:t>
            </w:r>
          </w:p>
          <w:p w14:paraId="0256B95F" w14:textId="71A35B99" w:rsidR="007A08F6" w:rsidRPr="00101B62" w:rsidRDefault="007A08F6" w:rsidP="00545F71">
            <w:pPr>
              <w:tabs>
                <w:tab w:val="left" w:pos="955"/>
              </w:tabs>
              <w:spacing w:line="276" w:lineRule="auto"/>
              <w:rPr>
                <w:rFonts w:asciiTheme="minorHAnsi" w:hAnsiTheme="minorHAnsi" w:cstheme="minorHAnsi"/>
                <w:b/>
                <w:bCs/>
                <w:sz w:val="24"/>
                <w:szCs w:val="24"/>
                <w:lang w:val="en-GB"/>
              </w:rPr>
            </w:pPr>
          </w:p>
        </w:tc>
        <w:tc>
          <w:tcPr>
            <w:tcW w:w="6066" w:type="dxa"/>
            <w:vAlign w:val="center"/>
          </w:tcPr>
          <w:p w14:paraId="70B00EDE" w14:textId="1EA85E0F" w:rsidR="0054699F" w:rsidRPr="00101B62" w:rsidRDefault="0054699F" w:rsidP="0054699F">
            <w:pPr>
              <w:pStyle w:val="ListParagraph"/>
              <w:numPr>
                <w:ilvl w:val="0"/>
                <w:numId w:val="1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Establishment of databases on pollutants and emissions</w:t>
            </w:r>
          </w:p>
          <w:p w14:paraId="2D375801" w14:textId="25736A24"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Increasing the use of </w:t>
            </w:r>
            <w:r w:rsidR="00BE0784" w:rsidRPr="00101B62">
              <w:rPr>
                <w:rFonts w:asciiTheme="minorHAnsi" w:hAnsiTheme="minorHAnsi" w:cstheme="minorHAnsi"/>
                <w:sz w:val="24"/>
                <w:szCs w:val="24"/>
                <w:lang w:val="en-GB"/>
              </w:rPr>
              <w:t>renewable</w:t>
            </w:r>
            <w:r w:rsidRPr="00101B62">
              <w:rPr>
                <w:rFonts w:asciiTheme="minorHAnsi" w:hAnsiTheme="minorHAnsi" w:cstheme="minorHAnsi"/>
                <w:sz w:val="24"/>
                <w:szCs w:val="24"/>
                <w:lang w:val="en-GB"/>
              </w:rPr>
              <w:t xml:space="preserve"> energy at the local level</w:t>
            </w:r>
          </w:p>
          <w:p w14:paraId="3F37F3DB" w14:textId="278D178C"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Sustainable district heating system</w:t>
            </w:r>
          </w:p>
          <w:p w14:paraId="6092FC10" w14:textId="11B1848A"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Sustainable, smart and decarbonized traffic</w:t>
            </w:r>
          </w:p>
          <w:p w14:paraId="01DCD40C" w14:textId="179FB93F"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Pedestrian and bicycle paths</w:t>
            </w:r>
          </w:p>
          <w:p w14:paraId="0FBF88DC" w14:textId="5B1334F2"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Smart lighting (public and other lighting)</w:t>
            </w:r>
          </w:p>
          <w:p w14:paraId="41F211C0" w14:textId="43A44551"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Energy efficiency in buildings</w:t>
            </w:r>
          </w:p>
          <w:p w14:paraId="7E9FDB92" w14:textId="078A0E08"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Energy efficiency in industry/SME</w:t>
            </w:r>
          </w:p>
          <w:p w14:paraId="55B774A9" w14:textId="4B4BB326" w:rsidR="0054699F"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Introduction of ISO energy standards</w:t>
            </w:r>
          </w:p>
          <w:p w14:paraId="54121507" w14:textId="41C40279" w:rsidR="00177B39" w:rsidRPr="00101B62" w:rsidRDefault="0054699F" w:rsidP="0054699F">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Change of land use (LULUCF), protection of wetlands and peatlands, etc.</w:t>
            </w:r>
          </w:p>
        </w:tc>
      </w:tr>
      <w:tr w:rsidR="007A08F6" w:rsidRPr="00101B62" w14:paraId="20C41717" w14:textId="23243D85" w:rsidTr="00F61D91">
        <w:trPr>
          <w:trHeight w:val="360"/>
          <w:jc w:val="center"/>
        </w:trPr>
        <w:tc>
          <w:tcPr>
            <w:tcW w:w="2869" w:type="dxa"/>
            <w:vAlign w:val="center"/>
          </w:tcPr>
          <w:p w14:paraId="068F5CD0" w14:textId="187D4D34" w:rsidR="007A08F6" w:rsidRPr="00101B62" w:rsidRDefault="001F28A7" w:rsidP="0019129D">
            <w:pPr>
              <w:tabs>
                <w:tab w:val="left" w:pos="955"/>
              </w:tabs>
              <w:spacing w:line="276" w:lineRule="auto"/>
              <w:rPr>
                <w:rFonts w:asciiTheme="minorHAnsi" w:hAnsiTheme="minorHAnsi" w:cstheme="minorHAnsi"/>
                <w:b/>
                <w:bCs/>
                <w:sz w:val="24"/>
                <w:szCs w:val="24"/>
                <w:lang w:val="en-GB"/>
              </w:rPr>
            </w:pPr>
            <w:r w:rsidRPr="00101B62">
              <w:rPr>
                <w:rFonts w:asciiTheme="minorHAnsi" w:hAnsiTheme="minorHAnsi" w:cstheme="minorHAnsi"/>
                <w:b/>
                <w:bCs/>
                <w:sz w:val="24"/>
                <w:szCs w:val="24"/>
                <w:lang w:val="en-GB"/>
              </w:rPr>
              <w:t>Circular economy</w:t>
            </w:r>
          </w:p>
        </w:tc>
        <w:tc>
          <w:tcPr>
            <w:tcW w:w="6066" w:type="dxa"/>
          </w:tcPr>
          <w:p w14:paraId="1BB7D0AB" w14:textId="77777777"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Promotion of the circular economy</w:t>
            </w:r>
          </w:p>
          <w:p w14:paraId="75CD03E3" w14:textId="72C7972B"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Support for low-carbon (Low-Carbon) entrepreneurship</w:t>
            </w:r>
          </w:p>
          <w:p w14:paraId="551B1E83" w14:textId="2B4ED300"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Use of climate-neutral materials (focus on iron, cement, non-metals, basic chemicals and </w:t>
            </w:r>
            <w:proofErr w:type="spellStart"/>
            <w:r w:rsidRPr="00101B62">
              <w:rPr>
                <w:rFonts w:asciiTheme="minorHAnsi" w:hAnsiTheme="minorHAnsi" w:cstheme="minorHAnsi"/>
                <w:sz w:val="24"/>
                <w:szCs w:val="24"/>
                <w:lang w:val="en-GB"/>
              </w:rPr>
              <w:t>aluminum</w:t>
            </w:r>
            <w:proofErr w:type="spellEnd"/>
            <w:r w:rsidRPr="00101B62">
              <w:rPr>
                <w:rFonts w:asciiTheme="minorHAnsi" w:hAnsiTheme="minorHAnsi" w:cstheme="minorHAnsi"/>
                <w:sz w:val="24"/>
                <w:szCs w:val="24"/>
                <w:lang w:val="en-GB"/>
              </w:rPr>
              <w:t>)</w:t>
            </w:r>
          </w:p>
          <w:p w14:paraId="0C6E7BF5" w14:textId="72785699"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Use of new technologies (BAT)</w:t>
            </w:r>
          </w:p>
          <w:p w14:paraId="05961CDB" w14:textId="5C629C6A"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Use of recycled materials</w:t>
            </w:r>
          </w:p>
          <w:p w14:paraId="6ADDAF89" w14:textId="51EE0842"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Use and treatment of waste, especially textiles, batteries, cars, electrical and electronic waste - WEEE</w:t>
            </w:r>
          </w:p>
          <w:p w14:paraId="55A3FA87" w14:textId="70BCA546" w:rsidR="00856AE6" w:rsidRPr="00101B62" w:rsidRDefault="00856AE6" w:rsidP="00856AE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Increasing the product life cycle</w:t>
            </w:r>
          </w:p>
          <w:p w14:paraId="44E859A6" w14:textId="7DD17619" w:rsidR="00856AE6" w:rsidRPr="00101B62" w:rsidRDefault="00856AE6" w:rsidP="00856AE6">
            <w:pPr>
              <w:pStyle w:val="ListParagraph"/>
              <w:numPr>
                <w:ilvl w:val="0"/>
                <w:numId w:val="8"/>
              </w:numPr>
              <w:tabs>
                <w:tab w:val="left" w:pos="955"/>
              </w:tabs>
              <w:spacing w:after="160"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"Green" procurement, etc.</w:t>
            </w:r>
          </w:p>
        </w:tc>
      </w:tr>
      <w:tr w:rsidR="007A08F6" w:rsidRPr="00101B62" w14:paraId="3AEEA4D1" w14:textId="2C511DED" w:rsidTr="00F61D91">
        <w:trPr>
          <w:trHeight w:val="360"/>
          <w:jc w:val="center"/>
        </w:trPr>
        <w:tc>
          <w:tcPr>
            <w:tcW w:w="2869" w:type="dxa"/>
            <w:vAlign w:val="center"/>
          </w:tcPr>
          <w:p w14:paraId="1DB68268" w14:textId="0D53E1C9" w:rsidR="007A08F6" w:rsidRPr="00101B62" w:rsidRDefault="001F28A7" w:rsidP="0019129D">
            <w:pPr>
              <w:tabs>
                <w:tab w:val="left" w:pos="955"/>
              </w:tabs>
              <w:spacing w:line="276" w:lineRule="auto"/>
              <w:rPr>
                <w:rFonts w:asciiTheme="minorHAnsi" w:hAnsiTheme="minorHAnsi" w:cstheme="minorHAnsi"/>
                <w:b/>
                <w:bCs/>
                <w:sz w:val="24"/>
                <w:szCs w:val="24"/>
                <w:lang w:val="en-GB"/>
              </w:rPr>
            </w:pPr>
            <w:r w:rsidRPr="00101B62">
              <w:rPr>
                <w:rFonts w:asciiTheme="minorHAnsi" w:hAnsiTheme="minorHAnsi" w:cstheme="minorHAnsi"/>
                <w:b/>
                <w:bCs/>
                <w:sz w:val="24"/>
                <w:szCs w:val="24"/>
                <w:lang w:val="en-GB"/>
              </w:rPr>
              <w:t>Depollution</w:t>
            </w:r>
          </w:p>
        </w:tc>
        <w:tc>
          <w:tcPr>
            <w:tcW w:w="6066" w:type="dxa"/>
          </w:tcPr>
          <w:p w14:paraId="1CF26E56" w14:textId="77777777" w:rsidR="0054554C" w:rsidRPr="00101B62" w:rsidRDefault="0054554C" w:rsidP="0054554C">
            <w:pPr>
              <w:pStyle w:val="ListParagraph"/>
              <w:numPr>
                <w:ilvl w:val="0"/>
                <w:numId w:val="8"/>
              </w:numPr>
              <w:tabs>
                <w:tab w:val="left" w:pos="955"/>
              </w:tabs>
              <w:spacing w:line="276" w:lineRule="auto"/>
              <w:rPr>
                <w:rFonts w:cstheme="minorHAnsi"/>
                <w:sz w:val="24"/>
                <w:szCs w:val="24"/>
                <w:lang w:val="en-GB"/>
              </w:rPr>
            </w:pPr>
            <w:r w:rsidRPr="00101B62">
              <w:rPr>
                <w:rFonts w:cstheme="minorHAnsi"/>
                <w:sz w:val="24"/>
                <w:szCs w:val="24"/>
                <w:lang w:val="en-GB"/>
              </w:rPr>
              <w:t>Reduction of fossil fuel consumption at the local level</w:t>
            </w:r>
          </w:p>
          <w:p w14:paraId="1B7FA380" w14:textId="6243179C" w:rsidR="0054554C" w:rsidRPr="004C1886" w:rsidRDefault="0054554C" w:rsidP="0054554C">
            <w:pPr>
              <w:pStyle w:val="ListParagraph"/>
              <w:numPr>
                <w:ilvl w:val="0"/>
                <w:numId w:val="8"/>
              </w:numPr>
              <w:tabs>
                <w:tab w:val="left" w:pos="955"/>
              </w:tabs>
              <w:spacing w:line="276" w:lineRule="auto"/>
              <w:rPr>
                <w:rFonts w:asciiTheme="minorHAnsi" w:hAnsiTheme="minorHAnsi" w:cstheme="minorHAnsi"/>
                <w:sz w:val="24"/>
                <w:szCs w:val="24"/>
                <w:lang w:val="en-GB"/>
              </w:rPr>
            </w:pPr>
            <w:r w:rsidRPr="004C1886">
              <w:rPr>
                <w:rFonts w:asciiTheme="minorHAnsi" w:hAnsiTheme="minorHAnsi" w:cstheme="minorHAnsi"/>
                <w:sz w:val="24"/>
                <w:szCs w:val="24"/>
                <w:lang w:val="en-GB"/>
              </w:rPr>
              <w:lastRenderedPageBreak/>
              <w:t>Establishing standards for emissions from combustion plants</w:t>
            </w:r>
          </w:p>
          <w:p w14:paraId="0AB01934" w14:textId="323F753A" w:rsidR="0054554C" w:rsidRPr="004C1886" w:rsidRDefault="0054554C" w:rsidP="0054554C">
            <w:pPr>
              <w:pStyle w:val="ListParagraph"/>
              <w:numPr>
                <w:ilvl w:val="0"/>
                <w:numId w:val="8"/>
              </w:numPr>
              <w:tabs>
                <w:tab w:val="left" w:pos="955"/>
              </w:tabs>
              <w:spacing w:line="276" w:lineRule="auto"/>
              <w:rPr>
                <w:rFonts w:asciiTheme="minorHAnsi" w:hAnsiTheme="minorHAnsi" w:cstheme="minorHAnsi"/>
                <w:sz w:val="24"/>
                <w:szCs w:val="24"/>
                <w:lang w:val="en-GB"/>
              </w:rPr>
            </w:pPr>
            <w:r w:rsidRPr="004C1886">
              <w:rPr>
                <w:rFonts w:asciiTheme="minorHAnsi" w:hAnsiTheme="minorHAnsi" w:cstheme="minorHAnsi"/>
                <w:sz w:val="24"/>
                <w:szCs w:val="24"/>
                <w:lang w:val="en-GB"/>
              </w:rPr>
              <w:t>New concept of waste management (selective collection, reduction of waste quantities, etc.)</w:t>
            </w:r>
          </w:p>
          <w:p w14:paraId="20C3A01B" w14:textId="3823AFD3" w:rsidR="0054554C" w:rsidRPr="004C1886" w:rsidRDefault="0054554C" w:rsidP="0054554C">
            <w:pPr>
              <w:pStyle w:val="ListParagraph"/>
              <w:numPr>
                <w:ilvl w:val="0"/>
                <w:numId w:val="8"/>
              </w:numPr>
              <w:tabs>
                <w:tab w:val="left" w:pos="955"/>
              </w:tabs>
              <w:spacing w:line="276" w:lineRule="auto"/>
              <w:rPr>
                <w:rFonts w:asciiTheme="minorHAnsi" w:hAnsiTheme="minorHAnsi" w:cstheme="minorHAnsi"/>
                <w:sz w:val="24"/>
                <w:szCs w:val="24"/>
                <w:lang w:val="en-GB"/>
              </w:rPr>
            </w:pPr>
            <w:r w:rsidRPr="004C1886">
              <w:rPr>
                <w:rFonts w:asciiTheme="minorHAnsi" w:hAnsiTheme="minorHAnsi" w:cstheme="minorHAnsi"/>
                <w:sz w:val="24"/>
                <w:szCs w:val="24"/>
                <w:lang w:val="en-GB"/>
              </w:rPr>
              <w:t>Establishment of soil, water, air and noise monitoring</w:t>
            </w:r>
          </w:p>
          <w:p w14:paraId="0BE1F8D7" w14:textId="0F044CD5" w:rsidR="0054554C" w:rsidRPr="004C1886" w:rsidRDefault="0054554C" w:rsidP="0054554C">
            <w:pPr>
              <w:pStyle w:val="ListParagraph"/>
              <w:numPr>
                <w:ilvl w:val="0"/>
                <w:numId w:val="8"/>
              </w:numPr>
              <w:tabs>
                <w:tab w:val="left" w:pos="955"/>
              </w:tabs>
              <w:spacing w:line="276" w:lineRule="auto"/>
              <w:rPr>
                <w:rFonts w:asciiTheme="minorHAnsi" w:hAnsiTheme="minorHAnsi" w:cstheme="minorHAnsi"/>
                <w:sz w:val="24"/>
                <w:szCs w:val="24"/>
                <w:lang w:val="en-GB"/>
              </w:rPr>
            </w:pPr>
            <w:r w:rsidRPr="004C1886">
              <w:rPr>
                <w:rFonts w:asciiTheme="minorHAnsi" w:hAnsiTheme="minorHAnsi" w:cstheme="minorHAnsi"/>
                <w:sz w:val="24"/>
                <w:szCs w:val="24"/>
                <w:lang w:val="en-GB"/>
              </w:rPr>
              <w:t>Reduction of losses in the water supply system</w:t>
            </w:r>
          </w:p>
          <w:p w14:paraId="7713F917" w14:textId="43C2FBB2" w:rsidR="0054554C" w:rsidRPr="004C1886" w:rsidRDefault="0054554C" w:rsidP="0054554C">
            <w:pPr>
              <w:pStyle w:val="ListParagraph"/>
              <w:numPr>
                <w:ilvl w:val="0"/>
                <w:numId w:val="8"/>
              </w:numPr>
              <w:tabs>
                <w:tab w:val="left" w:pos="955"/>
              </w:tabs>
              <w:spacing w:line="276" w:lineRule="auto"/>
              <w:rPr>
                <w:rFonts w:asciiTheme="minorHAnsi" w:hAnsiTheme="minorHAnsi" w:cstheme="minorHAnsi"/>
                <w:sz w:val="24"/>
                <w:szCs w:val="24"/>
                <w:lang w:val="en-GB"/>
              </w:rPr>
            </w:pPr>
            <w:r w:rsidRPr="004C1886">
              <w:rPr>
                <w:rFonts w:asciiTheme="minorHAnsi" w:hAnsiTheme="minorHAnsi" w:cstheme="minorHAnsi"/>
                <w:sz w:val="24"/>
                <w:szCs w:val="24"/>
                <w:lang w:val="en-GB"/>
              </w:rPr>
              <w:t xml:space="preserve">Improvement of drainage and </w:t>
            </w:r>
            <w:proofErr w:type="gramStart"/>
            <w:r w:rsidRPr="004C1886">
              <w:rPr>
                <w:rFonts w:asciiTheme="minorHAnsi" w:hAnsiTheme="minorHAnsi" w:cstheme="minorHAnsi"/>
                <w:sz w:val="24"/>
                <w:szCs w:val="24"/>
                <w:lang w:val="en-GB"/>
              </w:rPr>
              <w:t>waste water</w:t>
            </w:r>
            <w:proofErr w:type="gramEnd"/>
            <w:r w:rsidRPr="004C1886">
              <w:rPr>
                <w:rFonts w:asciiTheme="minorHAnsi" w:hAnsiTheme="minorHAnsi" w:cstheme="minorHAnsi"/>
                <w:sz w:val="24"/>
                <w:szCs w:val="24"/>
                <w:lang w:val="en-GB"/>
              </w:rPr>
              <w:t xml:space="preserve"> management (municipal and industrial)</w:t>
            </w:r>
          </w:p>
          <w:p w14:paraId="7DB59A55" w14:textId="44D6CFBD" w:rsidR="0054554C" w:rsidRPr="00101B62" w:rsidRDefault="0054554C" w:rsidP="0054554C">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Reducing the use of dangerous chemicals, etc.</w:t>
            </w:r>
          </w:p>
        </w:tc>
      </w:tr>
      <w:tr w:rsidR="00BA2A6C" w:rsidRPr="00101B62" w14:paraId="76A02908" w14:textId="77777777" w:rsidTr="00F61D91">
        <w:trPr>
          <w:trHeight w:val="360"/>
          <w:jc w:val="center"/>
        </w:trPr>
        <w:tc>
          <w:tcPr>
            <w:tcW w:w="2869" w:type="dxa"/>
            <w:vAlign w:val="center"/>
          </w:tcPr>
          <w:p w14:paraId="6978F962" w14:textId="40B3CF54" w:rsidR="00BA2A6C" w:rsidRPr="00101B62" w:rsidRDefault="001F28A7" w:rsidP="0019129D">
            <w:pPr>
              <w:tabs>
                <w:tab w:val="left" w:pos="955"/>
              </w:tabs>
              <w:spacing w:line="276" w:lineRule="auto"/>
              <w:rPr>
                <w:rFonts w:asciiTheme="minorHAnsi" w:hAnsiTheme="minorHAnsi" w:cstheme="minorHAnsi"/>
                <w:b/>
                <w:bCs/>
                <w:sz w:val="24"/>
                <w:szCs w:val="24"/>
                <w:lang w:val="en-GB"/>
              </w:rPr>
            </w:pPr>
            <w:proofErr w:type="spellStart"/>
            <w:r w:rsidRPr="00101B62">
              <w:rPr>
                <w:rFonts w:asciiTheme="minorHAnsi" w:hAnsiTheme="minorHAnsi" w:cstheme="minorHAnsi"/>
                <w:b/>
                <w:bCs/>
                <w:sz w:val="24"/>
                <w:szCs w:val="24"/>
                <w:lang w:val="en-GB"/>
              </w:rPr>
              <w:lastRenderedPageBreak/>
              <w:t>Sustanable</w:t>
            </w:r>
            <w:proofErr w:type="spellEnd"/>
            <w:r w:rsidRPr="00101B62">
              <w:rPr>
                <w:rFonts w:asciiTheme="minorHAnsi" w:hAnsiTheme="minorHAnsi" w:cstheme="minorHAnsi"/>
                <w:b/>
                <w:bCs/>
                <w:sz w:val="24"/>
                <w:szCs w:val="24"/>
                <w:lang w:val="en-GB"/>
              </w:rPr>
              <w:t xml:space="preserve"> </w:t>
            </w:r>
            <w:proofErr w:type="spellStart"/>
            <w:r w:rsidRPr="00101B62">
              <w:rPr>
                <w:rFonts w:asciiTheme="minorHAnsi" w:hAnsiTheme="minorHAnsi" w:cstheme="minorHAnsi"/>
                <w:b/>
                <w:bCs/>
                <w:sz w:val="24"/>
                <w:szCs w:val="24"/>
                <w:lang w:val="en-GB"/>
              </w:rPr>
              <w:t>ariculture</w:t>
            </w:r>
            <w:proofErr w:type="spellEnd"/>
          </w:p>
        </w:tc>
        <w:tc>
          <w:tcPr>
            <w:tcW w:w="6066" w:type="dxa"/>
          </w:tcPr>
          <w:p w14:paraId="093D4D07" w14:textId="77777777" w:rsidR="0024512D" w:rsidRPr="00101B62"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Compliance with EU food quality and safety standards</w:t>
            </w:r>
          </w:p>
          <w:p w14:paraId="0FC0B6C6" w14:textId="39FBBB3D" w:rsidR="0024512D" w:rsidRPr="00101B62"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Land protection</w:t>
            </w:r>
          </w:p>
          <w:p w14:paraId="6F308A5E" w14:textId="094AEE34" w:rsidR="0024512D" w:rsidRPr="00101B62"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 Reducing the use of pesticides</w:t>
            </w:r>
          </w:p>
          <w:p w14:paraId="34391A15" w14:textId="2A084020" w:rsidR="0024512D" w:rsidRPr="00101B62"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Reducing the use of fertilizers</w:t>
            </w:r>
          </w:p>
          <w:p w14:paraId="0DAA5AB1" w14:textId="65E8419A" w:rsidR="0024512D" w:rsidRPr="00101B62"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Improved nutrition and facilities in animal husbandry</w:t>
            </w:r>
          </w:p>
          <w:p w14:paraId="5B660194" w14:textId="47002FB7" w:rsidR="0024512D" w:rsidRPr="00101B62" w:rsidRDefault="0024512D" w:rsidP="0024512D">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Support for organic production</w:t>
            </w:r>
          </w:p>
          <w:p w14:paraId="73577D54" w14:textId="68F02E30" w:rsidR="0024512D" w:rsidRPr="00101B62" w:rsidRDefault="0024512D" w:rsidP="0024512D">
            <w:pPr>
              <w:pStyle w:val="ListParagraph"/>
              <w:numPr>
                <w:ilvl w:val="0"/>
                <w:numId w:val="8"/>
              </w:numPr>
              <w:tabs>
                <w:tab w:val="left" w:pos="955"/>
              </w:tabs>
              <w:spacing w:line="276" w:lineRule="auto"/>
              <w:rPr>
                <w:rFonts w:cstheme="minorHAnsi"/>
                <w:sz w:val="24"/>
                <w:szCs w:val="24"/>
                <w:lang w:val="en-GB"/>
              </w:rPr>
            </w:pPr>
            <w:r w:rsidRPr="00101B62">
              <w:rPr>
                <w:rFonts w:cstheme="minorHAnsi"/>
                <w:sz w:val="24"/>
                <w:szCs w:val="24"/>
                <w:lang w:val="en-GB"/>
              </w:rPr>
              <w:t xml:space="preserve">Cooperation with agricultural research </w:t>
            </w:r>
            <w:proofErr w:type="spellStart"/>
            <w:r w:rsidRPr="00101B62">
              <w:rPr>
                <w:rFonts w:cstheme="minorHAnsi"/>
                <w:sz w:val="24"/>
                <w:szCs w:val="24"/>
                <w:lang w:val="en-GB"/>
              </w:rPr>
              <w:t>centers</w:t>
            </w:r>
            <w:proofErr w:type="spellEnd"/>
            <w:r w:rsidRPr="00101B62">
              <w:rPr>
                <w:rFonts w:cstheme="minorHAnsi"/>
                <w:sz w:val="24"/>
                <w:szCs w:val="24"/>
                <w:lang w:val="en-GB"/>
              </w:rPr>
              <w:t xml:space="preserve"> in the application of new knowledge, skills, innovations and technologies</w:t>
            </w:r>
          </w:p>
          <w:p w14:paraId="50C1AC75" w14:textId="506DA5AF" w:rsidR="00ED7256" w:rsidRPr="00101B62" w:rsidRDefault="00ED7256" w:rsidP="00ED725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Agroforestry</w:t>
            </w:r>
          </w:p>
          <w:p w14:paraId="3101D4FA" w14:textId="436FE947" w:rsidR="00ED7256" w:rsidRPr="00101B62" w:rsidRDefault="00ED7256" w:rsidP="00ED725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Collection of agricultural biomass and residues </w:t>
            </w:r>
            <w:proofErr w:type="gramStart"/>
            <w:r w:rsidRPr="00101B62">
              <w:rPr>
                <w:rFonts w:asciiTheme="minorHAnsi" w:hAnsiTheme="minorHAnsi" w:cstheme="minorHAnsi"/>
                <w:sz w:val="24"/>
                <w:szCs w:val="24"/>
                <w:lang w:val="en-GB"/>
              </w:rPr>
              <w:t>in order to</w:t>
            </w:r>
            <w:proofErr w:type="gramEnd"/>
            <w:r w:rsidRPr="00101B62">
              <w:rPr>
                <w:rFonts w:asciiTheme="minorHAnsi" w:hAnsiTheme="minorHAnsi" w:cstheme="minorHAnsi"/>
                <w:sz w:val="24"/>
                <w:szCs w:val="24"/>
                <w:lang w:val="en-GB"/>
              </w:rPr>
              <w:t xml:space="preserve"> obtain energy</w:t>
            </w:r>
          </w:p>
          <w:p w14:paraId="2E5457CF" w14:textId="55F3C27C" w:rsidR="00ED7256" w:rsidRPr="00101B62" w:rsidRDefault="00ED7256" w:rsidP="00ED725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Increased use of manure treatment in anaerobic digesters</w:t>
            </w:r>
          </w:p>
          <w:p w14:paraId="74B963A2" w14:textId="5353FE10" w:rsidR="00ED7256" w:rsidRPr="00101B62" w:rsidRDefault="00ED7256" w:rsidP="00ED7256">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Digitization in agriculture</w:t>
            </w:r>
          </w:p>
          <w:p w14:paraId="6104222E" w14:textId="22786644" w:rsidR="008317AD" w:rsidRPr="00101B62" w:rsidRDefault="00ED7256" w:rsidP="00A35C4B">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 xml:space="preserve">Protection of natural, cultural and traditional rural products, etc. </w:t>
            </w:r>
          </w:p>
        </w:tc>
      </w:tr>
      <w:tr w:rsidR="00BA2A6C" w:rsidRPr="00101B62" w14:paraId="6B30DC41" w14:textId="77777777" w:rsidTr="00F61D91">
        <w:trPr>
          <w:trHeight w:val="360"/>
          <w:jc w:val="center"/>
        </w:trPr>
        <w:tc>
          <w:tcPr>
            <w:tcW w:w="2869" w:type="dxa"/>
            <w:vAlign w:val="center"/>
          </w:tcPr>
          <w:p w14:paraId="684D8AC7" w14:textId="77A5425E" w:rsidR="00BA2A6C" w:rsidRPr="00101B62" w:rsidRDefault="001F28A7" w:rsidP="0019129D">
            <w:pPr>
              <w:tabs>
                <w:tab w:val="left" w:pos="955"/>
              </w:tabs>
              <w:spacing w:line="276" w:lineRule="auto"/>
              <w:rPr>
                <w:rFonts w:asciiTheme="minorHAnsi" w:hAnsiTheme="minorHAnsi" w:cstheme="minorHAnsi"/>
                <w:b/>
                <w:bCs/>
                <w:sz w:val="24"/>
                <w:szCs w:val="24"/>
                <w:lang w:val="en-GB"/>
              </w:rPr>
            </w:pPr>
            <w:r w:rsidRPr="00101B62">
              <w:rPr>
                <w:rFonts w:asciiTheme="minorHAnsi" w:hAnsiTheme="minorHAnsi" w:cstheme="minorHAnsi"/>
                <w:b/>
                <w:bCs/>
                <w:sz w:val="24"/>
                <w:szCs w:val="24"/>
                <w:lang w:val="en-GB"/>
              </w:rPr>
              <w:t>Biodiversity and nature protection</w:t>
            </w:r>
          </w:p>
        </w:tc>
        <w:tc>
          <w:tcPr>
            <w:tcW w:w="6066" w:type="dxa"/>
          </w:tcPr>
          <w:p w14:paraId="4CA438EF" w14:textId="5388D585" w:rsidR="001F28A7" w:rsidRPr="00101B62" w:rsidRDefault="001F28A7" w:rsidP="001F28A7">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"Green" spatial and urban planning</w:t>
            </w:r>
          </w:p>
          <w:p w14:paraId="5328F70C" w14:textId="4B8B890D" w:rsidR="001F28A7" w:rsidRPr="00101B62" w:rsidRDefault="001F28A7" w:rsidP="001F28A7">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Improved management of transboundary natural areas</w:t>
            </w:r>
          </w:p>
          <w:p w14:paraId="659A7979" w14:textId="2C787EC1" w:rsidR="001F28A7" w:rsidRPr="00101B62" w:rsidRDefault="001F28A7" w:rsidP="001F28A7">
            <w:pPr>
              <w:pStyle w:val="ListParagraph"/>
              <w:numPr>
                <w:ilvl w:val="0"/>
                <w:numId w:val="8"/>
              </w:numPr>
              <w:tabs>
                <w:tab w:val="left" w:pos="955"/>
              </w:tabs>
              <w:spacing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Management of protected areas</w:t>
            </w:r>
          </w:p>
          <w:p w14:paraId="01D1DDA6" w14:textId="38D2A325" w:rsidR="002F4E40" w:rsidRPr="00101B62" w:rsidRDefault="001F28A7" w:rsidP="001F28A7">
            <w:pPr>
              <w:pStyle w:val="ListParagraph"/>
              <w:numPr>
                <w:ilvl w:val="0"/>
                <w:numId w:val="8"/>
              </w:numPr>
              <w:tabs>
                <w:tab w:val="left" w:pos="955"/>
              </w:tabs>
              <w:spacing w:after="160" w:line="276" w:lineRule="auto"/>
              <w:rPr>
                <w:rFonts w:asciiTheme="minorHAnsi" w:hAnsiTheme="minorHAnsi" w:cstheme="minorHAnsi"/>
                <w:sz w:val="24"/>
                <w:szCs w:val="24"/>
                <w:lang w:val="en-GB"/>
              </w:rPr>
            </w:pPr>
            <w:r w:rsidRPr="00101B62">
              <w:rPr>
                <w:rFonts w:asciiTheme="minorHAnsi" w:hAnsiTheme="minorHAnsi" w:cstheme="minorHAnsi"/>
                <w:sz w:val="24"/>
                <w:szCs w:val="24"/>
                <w:lang w:val="en-GB"/>
              </w:rPr>
              <w:t>Species protection programs, etc.</w:t>
            </w:r>
          </w:p>
        </w:tc>
      </w:tr>
      <w:bookmarkEnd w:id="18"/>
      <w:bookmarkEnd w:id="19"/>
    </w:tbl>
    <w:p w14:paraId="20978965" w14:textId="77777777" w:rsidR="008B170E" w:rsidRPr="00101B62" w:rsidRDefault="008B170E" w:rsidP="00545F71">
      <w:pPr>
        <w:spacing w:after="0" w:line="276" w:lineRule="auto"/>
        <w:jc w:val="both"/>
        <w:rPr>
          <w:rFonts w:cstheme="minorHAnsi"/>
        </w:rPr>
      </w:pPr>
    </w:p>
    <w:p w14:paraId="4D2FFC3D" w14:textId="77777777" w:rsidR="0019129D" w:rsidRPr="00101B62" w:rsidRDefault="0019129D" w:rsidP="00545F71">
      <w:pPr>
        <w:spacing w:line="276" w:lineRule="auto"/>
        <w:rPr>
          <w:rFonts w:cstheme="minorHAnsi"/>
          <w:i/>
          <w:iCs/>
          <w:u w:val="single"/>
        </w:rPr>
      </w:pPr>
    </w:p>
    <w:p w14:paraId="0904CF5D" w14:textId="77777777" w:rsidR="001F28A7" w:rsidRPr="00101B62" w:rsidRDefault="001F28A7" w:rsidP="00545F71">
      <w:pPr>
        <w:spacing w:line="276" w:lineRule="auto"/>
        <w:rPr>
          <w:rFonts w:cstheme="minorHAnsi"/>
          <w:i/>
          <w:iCs/>
          <w:u w:val="single"/>
        </w:rPr>
      </w:pPr>
    </w:p>
    <w:p w14:paraId="707EAFB2" w14:textId="79B7966B" w:rsidR="008B170E" w:rsidRPr="00101B62" w:rsidRDefault="00BE0784" w:rsidP="00545F71">
      <w:pPr>
        <w:spacing w:line="276" w:lineRule="auto"/>
        <w:rPr>
          <w:rFonts w:cstheme="minorHAnsi"/>
          <w:i/>
          <w:iCs/>
          <w:u w:val="single"/>
        </w:rPr>
      </w:pPr>
      <w:r w:rsidRPr="00101B62">
        <w:rPr>
          <w:rFonts w:cstheme="minorHAnsi"/>
          <w:i/>
          <w:iCs/>
          <w:u w:val="single"/>
        </w:rPr>
        <w:t>Development direction</w:t>
      </w:r>
      <w:r w:rsidR="0019129D" w:rsidRPr="00101B62">
        <w:rPr>
          <w:rFonts w:cstheme="minorHAnsi"/>
          <w:i/>
          <w:iCs/>
          <w:u w:val="single"/>
        </w:rPr>
        <w:t xml:space="preserve"> </w:t>
      </w:r>
      <w:r w:rsidR="00D73500" w:rsidRPr="00101B62">
        <w:rPr>
          <w:rFonts w:cstheme="minorHAnsi"/>
          <w:i/>
          <w:iCs/>
          <w:u w:val="single"/>
        </w:rPr>
        <w:t>1</w:t>
      </w:r>
      <w:r w:rsidR="008B170E" w:rsidRPr="00101B62">
        <w:rPr>
          <w:rFonts w:cstheme="minorHAnsi"/>
          <w:i/>
          <w:iCs/>
          <w:u w:val="single"/>
        </w:rPr>
        <w:t xml:space="preserve">: </w:t>
      </w:r>
      <w:proofErr w:type="spellStart"/>
      <w:r w:rsidR="0019129D" w:rsidRPr="00101B62">
        <w:rPr>
          <w:rFonts w:cstheme="minorHAnsi"/>
          <w:i/>
          <w:iCs/>
          <w:u w:val="single"/>
        </w:rPr>
        <w:t>xxxx</w:t>
      </w:r>
      <w:proofErr w:type="spellEnd"/>
    </w:p>
    <w:p w14:paraId="47272EDC" w14:textId="4A65ACCB" w:rsidR="008B170E" w:rsidRPr="00101B62" w:rsidRDefault="00BE0784" w:rsidP="00545F71">
      <w:pPr>
        <w:spacing w:line="276" w:lineRule="auto"/>
        <w:jc w:val="both"/>
        <w:rPr>
          <w:rFonts w:eastAsia="Times New Roman" w:cstheme="minorHAnsi"/>
          <w:color w:val="000000"/>
        </w:rPr>
      </w:pPr>
      <w:r w:rsidRPr="00101B62">
        <w:rPr>
          <w:rFonts w:cstheme="minorHAnsi"/>
        </w:rPr>
        <w:t xml:space="preserve">Development direction </w:t>
      </w:r>
      <w:r w:rsidR="00D73500" w:rsidRPr="00101B62">
        <w:rPr>
          <w:rFonts w:cstheme="minorHAnsi"/>
        </w:rPr>
        <w:t>1</w:t>
      </w:r>
      <w:r w:rsidR="008B170E" w:rsidRPr="00101B62">
        <w:rPr>
          <w:rFonts w:cstheme="minorHAnsi"/>
        </w:rPr>
        <w:t xml:space="preserve"> </w:t>
      </w:r>
      <w:r w:rsidRPr="00101B62">
        <w:rPr>
          <w:rFonts w:cstheme="minorHAnsi"/>
        </w:rPr>
        <w:t xml:space="preserve">encompasses functional areas </w:t>
      </w:r>
      <w:r w:rsidR="0019129D" w:rsidRPr="00101B62">
        <w:rPr>
          <w:rFonts w:cstheme="minorHAnsi"/>
        </w:rPr>
        <w:t>xxx</w:t>
      </w:r>
      <w:r w:rsidR="0019129D" w:rsidRPr="00101B62">
        <w:rPr>
          <w:rFonts w:cstheme="minorHAnsi"/>
          <w:color w:val="000000"/>
        </w:rPr>
        <w:t>…</w:t>
      </w:r>
    </w:p>
    <w:p w14:paraId="453D76AD" w14:textId="3D1A3A77" w:rsidR="00C83FCB" w:rsidRPr="00101B62" w:rsidRDefault="00BE0784" w:rsidP="00C83FCB">
      <w:pPr>
        <w:pStyle w:val="Caption"/>
        <w:spacing w:line="276" w:lineRule="auto"/>
        <w:rPr>
          <w:rFonts w:cstheme="minorHAnsi"/>
          <w:b/>
          <w:bCs/>
          <w:i/>
          <w:iCs w:val="0"/>
          <w:sz w:val="20"/>
          <w:szCs w:val="20"/>
          <w:lang w:val="en-GB"/>
        </w:rPr>
      </w:pPr>
      <w:r w:rsidRPr="00101B62">
        <w:rPr>
          <w:rFonts w:cstheme="minorHAnsi"/>
          <w:b/>
          <w:bCs/>
          <w:i/>
          <w:iCs w:val="0"/>
          <w:sz w:val="20"/>
          <w:szCs w:val="20"/>
          <w:lang w:val="en-GB"/>
        </w:rPr>
        <w:lastRenderedPageBreak/>
        <w:t>Table 3</w:t>
      </w:r>
      <w:r w:rsidRPr="00101B62">
        <w:rPr>
          <w:rFonts w:cstheme="minorHAnsi"/>
          <w:i/>
          <w:iCs w:val="0"/>
          <w:sz w:val="20"/>
          <w:szCs w:val="20"/>
          <w:lang w:val="en-GB"/>
        </w:rPr>
        <w:t>. Impact indicators for development direction 1</w:t>
      </w:r>
    </w:p>
    <w:tbl>
      <w:tblPr>
        <w:tblStyle w:val="TableGridLight11"/>
        <w:tblW w:w="9072" w:type="dxa"/>
        <w:jc w:val="center"/>
        <w:tblLook w:val="04A0" w:firstRow="1" w:lastRow="0" w:firstColumn="1" w:lastColumn="0" w:noHBand="0" w:noVBand="1"/>
      </w:tblPr>
      <w:tblGrid>
        <w:gridCol w:w="2014"/>
        <w:gridCol w:w="2268"/>
        <w:gridCol w:w="2268"/>
        <w:gridCol w:w="2522"/>
      </w:tblGrid>
      <w:tr w:rsidR="00C83FCB" w:rsidRPr="00101B62" w14:paraId="757C58DD" w14:textId="77777777" w:rsidTr="00F61D91">
        <w:trPr>
          <w:trHeight w:val="421"/>
          <w:jc w:val="center"/>
        </w:trPr>
        <w:tc>
          <w:tcPr>
            <w:tcW w:w="2014" w:type="dxa"/>
            <w:shd w:val="clear" w:color="auto" w:fill="009D73"/>
            <w:vAlign w:val="center"/>
          </w:tcPr>
          <w:p w14:paraId="61FEB2FF" w14:textId="05BAA4FE" w:rsidR="00C83FCB" w:rsidRPr="00101B62" w:rsidRDefault="00BE0784" w:rsidP="00316D93">
            <w:pPr>
              <w:tabs>
                <w:tab w:val="left" w:pos="955"/>
              </w:tabs>
              <w:spacing w:line="276" w:lineRule="auto"/>
              <w:jc w:val="center"/>
              <w:rPr>
                <w:rFonts w:asciiTheme="minorHAnsi" w:hAnsiTheme="minorHAnsi" w:cstheme="minorHAnsi"/>
                <w:b/>
                <w:color w:val="FFFFFF" w:themeColor="background1"/>
                <w:sz w:val="18"/>
                <w:szCs w:val="18"/>
                <w:lang w:val="en-GB"/>
              </w:rPr>
            </w:pPr>
            <w:bookmarkStart w:id="20" w:name="_Hlk94260838"/>
            <w:r w:rsidRPr="00101B62">
              <w:rPr>
                <w:rFonts w:asciiTheme="minorHAnsi" w:hAnsiTheme="minorHAnsi" w:cstheme="minorHAnsi"/>
                <w:b/>
                <w:color w:val="FFFFFF" w:themeColor="background1"/>
                <w:sz w:val="18"/>
                <w:szCs w:val="18"/>
                <w:lang w:val="en-GB"/>
              </w:rPr>
              <w:t xml:space="preserve">Development direction </w:t>
            </w:r>
            <w:r w:rsidR="00F61D91" w:rsidRPr="00101B62">
              <w:rPr>
                <w:rFonts w:asciiTheme="minorHAnsi" w:hAnsiTheme="minorHAnsi" w:cstheme="minorHAnsi"/>
                <w:b/>
                <w:color w:val="FFFFFF" w:themeColor="background1"/>
                <w:sz w:val="18"/>
                <w:szCs w:val="18"/>
                <w:lang w:val="en-GB"/>
              </w:rPr>
              <w:t>/</w:t>
            </w:r>
            <w:r w:rsidRPr="00101B62">
              <w:rPr>
                <w:rFonts w:asciiTheme="minorHAnsi" w:hAnsiTheme="minorHAnsi" w:cstheme="minorHAnsi"/>
                <w:b/>
                <w:color w:val="FFFFFF" w:themeColor="background1"/>
                <w:sz w:val="18"/>
                <w:szCs w:val="18"/>
                <w:lang w:val="en-GB"/>
              </w:rPr>
              <w:t>priority</w:t>
            </w:r>
          </w:p>
        </w:tc>
        <w:tc>
          <w:tcPr>
            <w:tcW w:w="2268" w:type="dxa"/>
            <w:shd w:val="clear" w:color="auto" w:fill="009D73"/>
            <w:vAlign w:val="center"/>
          </w:tcPr>
          <w:p w14:paraId="0325CCEA" w14:textId="24D36DDA" w:rsidR="00C83FCB" w:rsidRPr="00101B62" w:rsidRDefault="00C83FCB" w:rsidP="00316D93">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I</w:t>
            </w:r>
            <w:r w:rsidR="00BE0784" w:rsidRPr="00101B62">
              <w:rPr>
                <w:rFonts w:asciiTheme="minorHAnsi" w:hAnsiTheme="minorHAnsi" w:cstheme="minorHAnsi"/>
                <w:b/>
                <w:bCs/>
                <w:color w:val="FFFFFF" w:themeColor="background1"/>
                <w:sz w:val="18"/>
                <w:szCs w:val="18"/>
                <w:lang w:val="en-GB"/>
              </w:rPr>
              <w:t>mpact indicators</w:t>
            </w:r>
          </w:p>
        </w:tc>
        <w:tc>
          <w:tcPr>
            <w:tcW w:w="2268" w:type="dxa"/>
            <w:shd w:val="clear" w:color="auto" w:fill="009D73"/>
            <w:vAlign w:val="center"/>
          </w:tcPr>
          <w:p w14:paraId="5C32CC2D" w14:textId="312A2C21" w:rsidR="00C83FCB" w:rsidRPr="00101B62" w:rsidRDefault="00BE0784" w:rsidP="00316D93">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Baseline value</w:t>
            </w:r>
          </w:p>
        </w:tc>
        <w:tc>
          <w:tcPr>
            <w:tcW w:w="2522" w:type="dxa"/>
            <w:shd w:val="clear" w:color="auto" w:fill="009D73"/>
            <w:vAlign w:val="center"/>
          </w:tcPr>
          <w:p w14:paraId="23CFC9C5" w14:textId="0C410B9F" w:rsidR="00C83FCB" w:rsidRPr="00101B62" w:rsidRDefault="00BE0784" w:rsidP="00316D93">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Target value</w:t>
            </w:r>
          </w:p>
        </w:tc>
      </w:tr>
      <w:tr w:rsidR="001E6281" w:rsidRPr="00101B62" w14:paraId="02F8E5AD" w14:textId="77777777" w:rsidTr="00F61D91">
        <w:trPr>
          <w:trHeight w:val="360"/>
          <w:jc w:val="center"/>
        </w:trPr>
        <w:tc>
          <w:tcPr>
            <w:tcW w:w="2014" w:type="dxa"/>
            <w:vMerge w:val="restart"/>
            <w:vAlign w:val="center"/>
          </w:tcPr>
          <w:p w14:paraId="3E6A0F5F" w14:textId="16D9D9D6" w:rsidR="001E6281" w:rsidRPr="00101B62" w:rsidRDefault="001E6281" w:rsidP="001E6281">
            <w:pPr>
              <w:tabs>
                <w:tab w:val="left" w:pos="955"/>
              </w:tabs>
              <w:spacing w:line="276" w:lineRule="auto"/>
              <w:rPr>
                <w:rFonts w:asciiTheme="minorHAnsi" w:hAnsiTheme="minorHAnsi" w:cstheme="minorHAnsi"/>
                <w:b/>
                <w:bCs/>
                <w:sz w:val="18"/>
                <w:szCs w:val="18"/>
                <w:lang w:val="en-GB"/>
              </w:rPr>
            </w:pPr>
            <w:r w:rsidRPr="00101B62">
              <w:rPr>
                <w:rFonts w:asciiTheme="minorHAnsi" w:hAnsiTheme="minorHAnsi" w:cstheme="minorHAnsi"/>
                <w:i/>
                <w:iCs/>
                <w:sz w:val="18"/>
                <w:szCs w:val="18"/>
                <w:lang w:val="en-GB"/>
              </w:rPr>
              <w:t>xxx</w:t>
            </w:r>
          </w:p>
        </w:tc>
        <w:tc>
          <w:tcPr>
            <w:tcW w:w="2268" w:type="dxa"/>
            <w:vAlign w:val="center"/>
          </w:tcPr>
          <w:p w14:paraId="05DC775F" w14:textId="37108BE4" w:rsidR="001E6281" w:rsidRPr="00101B62" w:rsidRDefault="00BE0784" w:rsidP="001E6281">
            <w:pPr>
              <w:tabs>
                <w:tab w:val="left" w:pos="955"/>
              </w:tabs>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SDG indicator</w:t>
            </w:r>
            <w:r w:rsidR="001E6281" w:rsidRPr="00101B62">
              <w:rPr>
                <w:rFonts w:asciiTheme="minorHAnsi" w:hAnsiTheme="minorHAnsi" w:cstheme="minorHAnsi"/>
                <w:b/>
                <w:bCs/>
                <w:sz w:val="18"/>
                <w:szCs w:val="18"/>
                <w:lang w:val="en-GB"/>
              </w:rPr>
              <w:t xml:space="preserve"> 6.3.1: </w:t>
            </w:r>
          </w:p>
        </w:tc>
        <w:tc>
          <w:tcPr>
            <w:tcW w:w="2268" w:type="dxa"/>
            <w:vAlign w:val="center"/>
          </w:tcPr>
          <w:p w14:paraId="1B8690C8" w14:textId="35E3DFE1" w:rsidR="001E6281" w:rsidRPr="00101B62" w:rsidRDefault="001E6281" w:rsidP="001E6281">
            <w:pPr>
              <w:tabs>
                <w:tab w:val="left" w:pos="955"/>
              </w:tabs>
              <w:spacing w:line="276" w:lineRule="auto"/>
              <w:rPr>
                <w:rFonts w:asciiTheme="minorHAnsi" w:hAnsiTheme="minorHAnsi" w:cstheme="minorHAnsi"/>
                <w:sz w:val="18"/>
                <w:szCs w:val="18"/>
                <w:lang w:val="en-GB"/>
              </w:rPr>
            </w:pPr>
          </w:p>
        </w:tc>
        <w:tc>
          <w:tcPr>
            <w:tcW w:w="2522" w:type="dxa"/>
            <w:vAlign w:val="center"/>
          </w:tcPr>
          <w:p w14:paraId="361C9E7D" w14:textId="121E77BA" w:rsidR="001E6281" w:rsidRPr="00101B62" w:rsidRDefault="001E6281" w:rsidP="001E6281">
            <w:pPr>
              <w:tabs>
                <w:tab w:val="left" w:pos="955"/>
              </w:tabs>
              <w:spacing w:line="276" w:lineRule="auto"/>
              <w:rPr>
                <w:rFonts w:asciiTheme="minorHAnsi" w:hAnsiTheme="minorHAnsi" w:cstheme="minorHAnsi"/>
                <w:sz w:val="18"/>
                <w:szCs w:val="18"/>
                <w:lang w:val="en-GB"/>
              </w:rPr>
            </w:pPr>
          </w:p>
        </w:tc>
      </w:tr>
      <w:tr w:rsidR="001E6281" w:rsidRPr="00101B62" w14:paraId="63FE7E2D" w14:textId="77777777" w:rsidTr="00F61D91">
        <w:trPr>
          <w:trHeight w:val="360"/>
          <w:jc w:val="center"/>
        </w:trPr>
        <w:tc>
          <w:tcPr>
            <w:tcW w:w="2014" w:type="dxa"/>
            <w:vMerge/>
            <w:vAlign w:val="center"/>
          </w:tcPr>
          <w:p w14:paraId="218FBD2B" w14:textId="77777777" w:rsidR="001E6281" w:rsidRPr="00101B62" w:rsidRDefault="001E6281" w:rsidP="001E6281">
            <w:pPr>
              <w:tabs>
                <w:tab w:val="left" w:pos="955"/>
              </w:tabs>
              <w:spacing w:line="276" w:lineRule="auto"/>
              <w:rPr>
                <w:rFonts w:asciiTheme="minorHAnsi" w:hAnsiTheme="minorHAnsi" w:cstheme="minorHAnsi"/>
                <w:b/>
                <w:bCs/>
                <w:sz w:val="18"/>
                <w:szCs w:val="18"/>
                <w:lang w:val="en-GB"/>
              </w:rPr>
            </w:pPr>
          </w:p>
        </w:tc>
        <w:tc>
          <w:tcPr>
            <w:tcW w:w="2268" w:type="dxa"/>
            <w:vAlign w:val="center"/>
          </w:tcPr>
          <w:p w14:paraId="493A0075" w14:textId="1AA06921" w:rsidR="001E6281" w:rsidRPr="00101B62" w:rsidRDefault="001E6281" w:rsidP="001E6281">
            <w:pPr>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ator xxx</w:t>
            </w:r>
          </w:p>
        </w:tc>
        <w:tc>
          <w:tcPr>
            <w:tcW w:w="2268" w:type="dxa"/>
            <w:vAlign w:val="center"/>
          </w:tcPr>
          <w:p w14:paraId="474546A2" w14:textId="513AA246" w:rsidR="001E6281" w:rsidRPr="00101B62" w:rsidRDefault="001E6281" w:rsidP="001E6281">
            <w:pPr>
              <w:tabs>
                <w:tab w:val="left" w:pos="955"/>
              </w:tabs>
              <w:spacing w:line="276" w:lineRule="auto"/>
              <w:rPr>
                <w:rFonts w:asciiTheme="minorHAnsi" w:hAnsiTheme="minorHAnsi" w:cstheme="minorHAnsi"/>
                <w:sz w:val="18"/>
                <w:szCs w:val="18"/>
                <w:lang w:val="en-GB"/>
              </w:rPr>
            </w:pPr>
          </w:p>
        </w:tc>
        <w:tc>
          <w:tcPr>
            <w:tcW w:w="2522" w:type="dxa"/>
            <w:vAlign w:val="center"/>
          </w:tcPr>
          <w:p w14:paraId="4F254615" w14:textId="02109541" w:rsidR="001E6281" w:rsidRPr="00101B62" w:rsidRDefault="001E6281" w:rsidP="001E6281">
            <w:pPr>
              <w:tabs>
                <w:tab w:val="left" w:pos="955"/>
              </w:tabs>
              <w:spacing w:line="276" w:lineRule="auto"/>
              <w:rPr>
                <w:rFonts w:asciiTheme="minorHAnsi" w:hAnsiTheme="minorHAnsi" w:cstheme="minorHAnsi"/>
                <w:sz w:val="18"/>
                <w:szCs w:val="18"/>
                <w:lang w:val="en-GB"/>
              </w:rPr>
            </w:pPr>
          </w:p>
        </w:tc>
      </w:tr>
      <w:tr w:rsidR="001E6281" w:rsidRPr="00101B62" w14:paraId="4D0F09CF" w14:textId="77777777" w:rsidTr="00F61D91">
        <w:trPr>
          <w:trHeight w:val="360"/>
          <w:jc w:val="center"/>
        </w:trPr>
        <w:tc>
          <w:tcPr>
            <w:tcW w:w="2014" w:type="dxa"/>
            <w:vMerge/>
            <w:vAlign w:val="center"/>
          </w:tcPr>
          <w:p w14:paraId="353B696D" w14:textId="77777777" w:rsidR="001E6281" w:rsidRPr="00101B62" w:rsidRDefault="001E6281" w:rsidP="001E6281">
            <w:pPr>
              <w:tabs>
                <w:tab w:val="left" w:pos="955"/>
              </w:tabs>
              <w:spacing w:line="276" w:lineRule="auto"/>
              <w:rPr>
                <w:rFonts w:asciiTheme="minorHAnsi" w:hAnsiTheme="minorHAnsi" w:cstheme="minorHAnsi"/>
                <w:b/>
                <w:bCs/>
                <w:sz w:val="18"/>
                <w:szCs w:val="18"/>
                <w:lang w:val="en-GB"/>
              </w:rPr>
            </w:pPr>
          </w:p>
        </w:tc>
        <w:tc>
          <w:tcPr>
            <w:tcW w:w="2268" w:type="dxa"/>
            <w:vAlign w:val="center"/>
          </w:tcPr>
          <w:p w14:paraId="490CFC29" w14:textId="3A971340" w:rsidR="001E6281" w:rsidRPr="00101B62" w:rsidRDefault="001E6281" w:rsidP="001E6281">
            <w:pPr>
              <w:spacing w:line="276" w:lineRule="auto"/>
              <w:rPr>
                <w:rFonts w:asciiTheme="minorHAnsi" w:hAnsiTheme="minorHAnsi" w:cstheme="minorHAnsi"/>
                <w:b/>
                <w:bCs/>
                <w:sz w:val="18"/>
                <w:szCs w:val="18"/>
                <w:lang w:val="en-GB"/>
              </w:rPr>
            </w:pPr>
            <w:r w:rsidRPr="00101B62">
              <w:rPr>
                <w:rFonts w:asciiTheme="minorHAnsi" w:hAnsiTheme="minorHAnsi" w:cstheme="minorHAnsi"/>
                <w:b/>
                <w:bCs/>
                <w:sz w:val="18"/>
                <w:szCs w:val="18"/>
                <w:lang w:val="en-GB"/>
              </w:rPr>
              <w:t>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 xml:space="preserve">ator </w:t>
            </w:r>
            <w:proofErr w:type="spellStart"/>
            <w:r w:rsidRPr="00101B62">
              <w:rPr>
                <w:rFonts w:asciiTheme="minorHAnsi" w:hAnsiTheme="minorHAnsi" w:cstheme="minorHAnsi"/>
                <w:b/>
                <w:bCs/>
                <w:sz w:val="18"/>
                <w:szCs w:val="18"/>
                <w:lang w:val="en-GB"/>
              </w:rPr>
              <w:t>yyy</w:t>
            </w:r>
            <w:proofErr w:type="spellEnd"/>
          </w:p>
        </w:tc>
        <w:tc>
          <w:tcPr>
            <w:tcW w:w="2268" w:type="dxa"/>
            <w:vAlign w:val="center"/>
          </w:tcPr>
          <w:p w14:paraId="38EFB53C" w14:textId="583EAB51" w:rsidR="001E6281" w:rsidRPr="00101B62" w:rsidRDefault="001E6281" w:rsidP="001E6281">
            <w:pPr>
              <w:tabs>
                <w:tab w:val="left" w:pos="955"/>
              </w:tabs>
              <w:spacing w:line="276" w:lineRule="auto"/>
              <w:rPr>
                <w:rFonts w:asciiTheme="minorHAnsi" w:hAnsiTheme="minorHAnsi" w:cstheme="minorHAnsi"/>
                <w:sz w:val="18"/>
                <w:szCs w:val="18"/>
                <w:lang w:val="en-GB"/>
              </w:rPr>
            </w:pPr>
          </w:p>
        </w:tc>
        <w:tc>
          <w:tcPr>
            <w:tcW w:w="2522" w:type="dxa"/>
            <w:vAlign w:val="center"/>
          </w:tcPr>
          <w:p w14:paraId="683ED219" w14:textId="51703218" w:rsidR="001E6281" w:rsidRPr="00101B62" w:rsidRDefault="001E6281" w:rsidP="001E6281">
            <w:pPr>
              <w:tabs>
                <w:tab w:val="left" w:pos="955"/>
              </w:tabs>
              <w:spacing w:line="276" w:lineRule="auto"/>
              <w:rPr>
                <w:rFonts w:asciiTheme="minorHAnsi" w:hAnsiTheme="minorHAnsi" w:cstheme="minorHAnsi"/>
                <w:sz w:val="18"/>
                <w:szCs w:val="18"/>
                <w:lang w:val="en-GB"/>
              </w:rPr>
            </w:pPr>
          </w:p>
        </w:tc>
      </w:tr>
      <w:bookmarkEnd w:id="20"/>
    </w:tbl>
    <w:p w14:paraId="54F82649" w14:textId="77777777" w:rsidR="008B170E" w:rsidRPr="00101B62" w:rsidRDefault="008B170E" w:rsidP="00545F71">
      <w:pPr>
        <w:spacing w:after="0" w:line="276" w:lineRule="auto"/>
        <w:rPr>
          <w:rFonts w:cstheme="minorHAnsi"/>
        </w:rPr>
      </w:pPr>
    </w:p>
    <w:p w14:paraId="3100010C" w14:textId="77777777" w:rsidR="0019129D" w:rsidRPr="00101B62" w:rsidRDefault="0019129D" w:rsidP="00545F71">
      <w:pPr>
        <w:spacing w:line="276" w:lineRule="auto"/>
        <w:rPr>
          <w:rFonts w:cstheme="minorHAnsi"/>
          <w:i/>
          <w:iCs/>
          <w:u w:val="single"/>
        </w:rPr>
      </w:pPr>
    </w:p>
    <w:p w14:paraId="238CC480" w14:textId="18F0FA4A" w:rsidR="0019129D" w:rsidRPr="00101B62" w:rsidRDefault="00BE0784" w:rsidP="0019129D">
      <w:pPr>
        <w:spacing w:line="276" w:lineRule="auto"/>
        <w:rPr>
          <w:rFonts w:cstheme="minorHAnsi"/>
          <w:i/>
          <w:iCs/>
          <w:u w:val="single"/>
        </w:rPr>
      </w:pPr>
      <w:r w:rsidRPr="00101B62">
        <w:rPr>
          <w:rFonts w:cstheme="minorHAnsi"/>
          <w:i/>
          <w:iCs/>
          <w:u w:val="single"/>
        </w:rPr>
        <w:t>Development direction</w:t>
      </w:r>
      <w:r w:rsidR="0019129D" w:rsidRPr="00101B62">
        <w:rPr>
          <w:rFonts w:cstheme="minorHAnsi"/>
          <w:i/>
          <w:iCs/>
          <w:u w:val="single"/>
        </w:rPr>
        <w:t xml:space="preserve"> 2: </w:t>
      </w:r>
      <w:proofErr w:type="spellStart"/>
      <w:r w:rsidR="0019129D" w:rsidRPr="00101B62">
        <w:rPr>
          <w:rFonts w:cstheme="minorHAnsi"/>
          <w:i/>
          <w:iCs/>
          <w:u w:val="single"/>
        </w:rPr>
        <w:t>xxxx</w:t>
      </w:r>
      <w:proofErr w:type="spellEnd"/>
    </w:p>
    <w:p w14:paraId="2BD672F8" w14:textId="31325FB5" w:rsidR="00BE0784" w:rsidRPr="00101B62" w:rsidRDefault="00BE0784" w:rsidP="0019129D">
      <w:pPr>
        <w:spacing w:line="276" w:lineRule="auto"/>
        <w:jc w:val="both"/>
        <w:rPr>
          <w:rFonts w:cstheme="minorHAnsi"/>
        </w:rPr>
      </w:pPr>
      <w:r w:rsidRPr="00101B62">
        <w:rPr>
          <w:rFonts w:cstheme="minorHAnsi"/>
        </w:rPr>
        <w:t>Development direction 2 encompasses functional areas xxx…</w:t>
      </w:r>
    </w:p>
    <w:p w14:paraId="46078B3B" w14:textId="3802B403" w:rsidR="0019129D" w:rsidRPr="00101B62" w:rsidRDefault="00BE0784" w:rsidP="0019129D">
      <w:pPr>
        <w:pStyle w:val="Caption"/>
        <w:spacing w:line="276" w:lineRule="auto"/>
        <w:rPr>
          <w:rFonts w:cstheme="minorHAnsi"/>
          <w:b/>
          <w:bCs/>
          <w:i/>
          <w:iCs w:val="0"/>
          <w:sz w:val="20"/>
          <w:szCs w:val="20"/>
          <w:lang w:val="en-GB"/>
        </w:rPr>
      </w:pPr>
      <w:r w:rsidRPr="00101B62">
        <w:rPr>
          <w:rFonts w:cstheme="minorHAnsi"/>
          <w:b/>
          <w:bCs/>
          <w:i/>
          <w:iCs w:val="0"/>
          <w:lang w:val="en-GB"/>
        </w:rPr>
        <w:t xml:space="preserve">Table 4. </w:t>
      </w:r>
      <w:r w:rsidRPr="00101B62">
        <w:rPr>
          <w:rFonts w:cstheme="minorHAnsi"/>
          <w:i/>
          <w:iCs w:val="0"/>
          <w:lang w:val="en-GB"/>
        </w:rPr>
        <w:t>Impact indicators for development direction 2</w:t>
      </w:r>
    </w:p>
    <w:tbl>
      <w:tblPr>
        <w:tblStyle w:val="TableGridLight11"/>
        <w:tblW w:w="9072" w:type="dxa"/>
        <w:tblInd w:w="108" w:type="dxa"/>
        <w:tblLook w:val="04A0" w:firstRow="1" w:lastRow="0" w:firstColumn="1" w:lastColumn="0" w:noHBand="0" w:noVBand="1"/>
      </w:tblPr>
      <w:tblGrid>
        <w:gridCol w:w="2014"/>
        <w:gridCol w:w="2268"/>
        <w:gridCol w:w="2268"/>
        <w:gridCol w:w="2522"/>
      </w:tblGrid>
      <w:tr w:rsidR="0019129D" w:rsidRPr="00101B62" w14:paraId="346FD1AD" w14:textId="77777777" w:rsidTr="004E2D7E">
        <w:trPr>
          <w:trHeight w:val="421"/>
        </w:trPr>
        <w:tc>
          <w:tcPr>
            <w:tcW w:w="2014" w:type="dxa"/>
            <w:shd w:val="clear" w:color="auto" w:fill="009D73"/>
            <w:vAlign w:val="center"/>
          </w:tcPr>
          <w:p w14:paraId="2A752A94" w14:textId="328BED14" w:rsidR="0019129D" w:rsidRPr="00101B62" w:rsidRDefault="00BE0784" w:rsidP="004E2D7E">
            <w:pPr>
              <w:tabs>
                <w:tab w:val="left" w:pos="955"/>
              </w:tabs>
              <w:spacing w:line="276" w:lineRule="auto"/>
              <w:jc w:val="center"/>
              <w:rPr>
                <w:rFonts w:asciiTheme="minorHAnsi" w:hAnsiTheme="minorHAnsi" w:cstheme="minorHAnsi"/>
                <w:b/>
                <w:color w:val="FFFFFF" w:themeColor="background1"/>
                <w:sz w:val="18"/>
                <w:szCs w:val="18"/>
                <w:lang w:val="en-GB"/>
              </w:rPr>
            </w:pPr>
            <w:r w:rsidRPr="00101B62">
              <w:rPr>
                <w:rFonts w:asciiTheme="minorHAnsi" w:hAnsiTheme="minorHAnsi" w:cstheme="minorHAnsi"/>
                <w:b/>
                <w:color w:val="FFFFFF" w:themeColor="background1"/>
                <w:sz w:val="18"/>
                <w:szCs w:val="18"/>
                <w:lang w:val="en-GB"/>
              </w:rPr>
              <w:t>Development direction /priority</w:t>
            </w:r>
          </w:p>
        </w:tc>
        <w:tc>
          <w:tcPr>
            <w:tcW w:w="2268" w:type="dxa"/>
            <w:shd w:val="clear" w:color="auto" w:fill="009D73"/>
            <w:vAlign w:val="center"/>
          </w:tcPr>
          <w:p w14:paraId="6BEF48EE" w14:textId="174B875F" w:rsidR="0019129D" w:rsidRPr="00101B62" w:rsidRDefault="00BE0784" w:rsidP="00BE0784">
            <w:pPr>
              <w:tabs>
                <w:tab w:val="left" w:pos="955"/>
              </w:tabs>
              <w:spacing w:line="276" w:lineRule="auto"/>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Impact indicators</w:t>
            </w:r>
          </w:p>
        </w:tc>
        <w:tc>
          <w:tcPr>
            <w:tcW w:w="2268" w:type="dxa"/>
            <w:shd w:val="clear" w:color="auto" w:fill="009D73"/>
            <w:vAlign w:val="center"/>
          </w:tcPr>
          <w:p w14:paraId="55CDB225" w14:textId="74896CE0" w:rsidR="0019129D" w:rsidRPr="00101B62"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Baseline value</w:t>
            </w:r>
          </w:p>
        </w:tc>
        <w:tc>
          <w:tcPr>
            <w:tcW w:w="2522" w:type="dxa"/>
            <w:shd w:val="clear" w:color="auto" w:fill="009D73"/>
            <w:vAlign w:val="center"/>
          </w:tcPr>
          <w:p w14:paraId="4F380DA2" w14:textId="067875E4" w:rsidR="0019129D" w:rsidRPr="00101B62"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Target value</w:t>
            </w:r>
          </w:p>
        </w:tc>
      </w:tr>
      <w:tr w:rsidR="0019129D" w:rsidRPr="00101B62" w14:paraId="315682E1" w14:textId="77777777" w:rsidTr="004E2D7E">
        <w:trPr>
          <w:trHeight w:val="360"/>
        </w:trPr>
        <w:tc>
          <w:tcPr>
            <w:tcW w:w="2014" w:type="dxa"/>
            <w:vMerge w:val="restart"/>
            <w:vAlign w:val="center"/>
          </w:tcPr>
          <w:p w14:paraId="40CB9AD0" w14:textId="77777777" w:rsidR="0019129D" w:rsidRPr="00101B62" w:rsidRDefault="0019129D" w:rsidP="004E2D7E">
            <w:pPr>
              <w:tabs>
                <w:tab w:val="left" w:pos="955"/>
              </w:tabs>
              <w:spacing w:line="276" w:lineRule="auto"/>
              <w:rPr>
                <w:rFonts w:asciiTheme="minorHAnsi" w:hAnsiTheme="minorHAnsi" w:cstheme="minorHAnsi"/>
                <w:b/>
                <w:bCs/>
                <w:sz w:val="18"/>
                <w:szCs w:val="18"/>
                <w:lang w:val="en-GB"/>
              </w:rPr>
            </w:pPr>
            <w:r w:rsidRPr="00101B62">
              <w:rPr>
                <w:rFonts w:asciiTheme="minorHAnsi" w:hAnsiTheme="minorHAnsi" w:cstheme="minorHAnsi"/>
                <w:i/>
                <w:iCs/>
                <w:sz w:val="18"/>
                <w:szCs w:val="18"/>
                <w:lang w:val="en-GB"/>
              </w:rPr>
              <w:t>xxx</w:t>
            </w:r>
          </w:p>
        </w:tc>
        <w:tc>
          <w:tcPr>
            <w:tcW w:w="2268" w:type="dxa"/>
            <w:vAlign w:val="center"/>
          </w:tcPr>
          <w:p w14:paraId="5DFEE38B" w14:textId="233ECE07" w:rsidR="0019129D" w:rsidRPr="00101B62" w:rsidRDefault="00B7195B" w:rsidP="004E2D7E">
            <w:pPr>
              <w:tabs>
                <w:tab w:val="left" w:pos="955"/>
              </w:tabs>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FBIH</w:t>
            </w:r>
            <w:r w:rsidR="00D72FAC" w:rsidRPr="00101B62">
              <w:rPr>
                <w:rFonts w:asciiTheme="minorHAnsi" w:hAnsiTheme="minorHAnsi" w:cstheme="minorHAnsi"/>
                <w:b/>
                <w:bCs/>
                <w:sz w:val="18"/>
                <w:szCs w:val="18"/>
                <w:lang w:val="en-GB"/>
              </w:rPr>
              <w:t xml:space="preserve">/RS </w:t>
            </w:r>
            <w:proofErr w:type="spellStart"/>
            <w:r w:rsidR="00D72FAC" w:rsidRPr="00101B62">
              <w:rPr>
                <w:rFonts w:asciiTheme="minorHAnsi" w:hAnsiTheme="minorHAnsi" w:cstheme="minorHAnsi"/>
                <w:b/>
                <w:bCs/>
                <w:sz w:val="18"/>
                <w:szCs w:val="18"/>
                <w:lang w:val="en-GB"/>
              </w:rPr>
              <w:t>Sustainbale</w:t>
            </w:r>
            <w:proofErr w:type="spellEnd"/>
            <w:r w:rsidR="00D72FAC" w:rsidRPr="00101B62">
              <w:rPr>
                <w:rFonts w:asciiTheme="minorHAnsi" w:hAnsiTheme="minorHAnsi" w:cstheme="minorHAnsi"/>
                <w:b/>
                <w:bCs/>
                <w:sz w:val="18"/>
                <w:szCs w:val="18"/>
                <w:lang w:val="en-GB"/>
              </w:rPr>
              <w:t xml:space="preserve"> Development Strategy </w:t>
            </w:r>
            <w:r w:rsidR="0019129D" w:rsidRPr="00101B62">
              <w:rPr>
                <w:rFonts w:asciiTheme="minorHAnsi" w:hAnsiTheme="minorHAnsi" w:cstheme="minorHAnsi"/>
                <w:b/>
                <w:bCs/>
                <w:sz w:val="18"/>
                <w:szCs w:val="18"/>
                <w:lang w:val="en-GB"/>
              </w:rPr>
              <w:t>indi</w:t>
            </w:r>
            <w:r w:rsidR="00D72FAC" w:rsidRPr="00101B62">
              <w:rPr>
                <w:rFonts w:asciiTheme="minorHAnsi" w:hAnsiTheme="minorHAnsi" w:cstheme="minorHAnsi"/>
                <w:b/>
                <w:bCs/>
                <w:sz w:val="18"/>
                <w:szCs w:val="18"/>
                <w:lang w:val="en-GB"/>
              </w:rPr>
              <w:t>c</w:t>
            </w:r>
            <w:r w:rsidR="0019129D" w:rsidRPr="00101B62">
              <w:rPr>
                <w:rFonts w:asciiTheme="minorHAnsi" w:hAnsiTheme="minorHAnsi" w:cstheme="minorHAnsi"/>
                <w:b/>
                <w:bCs/>
                <w:sz w:val="18"/>
                <w:szCs w:val="18"/>
                <w:lang w:val="en-GB"/>
              </w:rPr>
              <w:t xml:space="preserve">ator </w:t>
            </w:r>
            <w:r w:rsidR="00D72FAC" w:rsidRPr="00101B62">
              <w:rPr>
                <w:rFonts w:asciiTheme="minorHAnsi" w:hAnsiTheme="minorHAnsi" w:cstheme="minorHAnsi"/>
                <w:b/>
                <w:bCs/>
                <w:sz w:val="18"/>
                <w:szCs w:val="18"/>
                <w:lang w:val="en-GB"/>
              </w:rPr>
              <w:t>XXX</w:t>
            </w:r>
            <w:r w:rsidR="0019129D" w:rsidRPr="00101B62">
              <w:rPr>
                <w:rFonts w:asciiTheme="minorHAnsi" w:hAnsiTheme="minorHAnsi" w:cstheme="minorHAnsi"/>
                <w:b/>
                <w:bCs/>
                <w:sz w:val="18"/>
                <w:szCs w:val="18"/>
                <w:lang w:val="en-GB"/>
              </w:rPr>
              <w:t xml:space="preserve">: </w:t>
            </w:r>
          </w:p>
        </w:tc>
        <w:tc>
          <w:tcPr>
            <w:tcW w:w="2268" w:type="dxa"/>
            <w:vAlign w:val="center"/>
          </w:tcPr>
          <w:p w14:paraId="166C3E5D" w14:textId="77777777" w:rsidR="0019129D" w:rsidRPr="00101B62" w:rsidRDefault="0019129D" w:rsidP="004E2D7E">
            <w:pPr>
              <w:tabs>
                <w:tab w:val="left" w:pos="955"/>
              </w:tabs>
              <w:spacing w:line="276" w:lineRule="auto"/>
              <w:rPr>
                <w:rFonts w:asciiTheme="minorHAnsi" w:hAnsiTheme="minorHAnsi" w:cstheme="minorHAnsi"/>
                <w:sz w:val="18"/>
                <w:szCs w:val="18"/>
                <w:lang w:val="en-GB"/>
              </w:rPr>
            </w:pPr>
          </w:p>
        </w:tc>
        <w:tc>
          <w:tcPr>
            <w:tcW w:w="2522" w:type="dxa"/>
            <w:vAlign w:val="center"/>
          </w:tcPr>
          <w:p w14:paraId="51A13AB8" w14:textId="77777777" w:rsidR="0019129D" w:rsidRPr="00101B62" w:rsidRDefault="0019129D" w:rsidP="004E2D7E">
            <w:pPr>
              <w:tabs>
                <w:tab w:val="left" w:pos="955"/>
              </w:tabs>
              <w:spacing w:line="276" w:lineRule="auto"/>
              <w:rPr>
                <w:rFonts w:asciiTheme="minorHAnsi" w:hAnsiTheme="minorHAnsi" w:cstheme="minorHAnsi"/>
                <w:sz w:val="18"/>
                <w:szCs w:val="18"/>
                <w:lang w:val="en-GB"/>
              </w:rPr>
            </w:pPr>
          </w:p>
        </w:tc>
      </w:tr>
      <w:tr w:rsidR="0019129D" w:rsidRPr="00101B62" w14:paraId="6FC863C6" w14:textId="77777777" w:rsidTr="004E2D7E">
        <w:trPr>
          <w:trHeight w:val="360"/>
        </w:trPr>
        <w:tc>
          <w:tcPr>
            <w:tcW w:w="2014" w:type="dxa"/>
            <w:vMerge/>
            <w:vAlign w:val="center"/>
          </w:tcPr>
          <w:p w14:paraId="5EE7CA01" w14:textId="77777777" w:rsidR="0019129D" w:rsidRPr="00101B62" w:rsidRDefault="0019129D" w:rsidP="004E2D7E">
            <w:pPr>
              <w:tabs>
                <w:tab w:val="left" w:pos="955"/>
              </w:tabs>
              <w:spacing w:line="276" w:lineRule="auto"/>
              <w:rPr>
                <w:rFonts w:asciiTheme="minorHAnsi" w:hAnsiTheme="minorHAnsi" w:cstheme="minorHAnsi"/>
                <w:b/>
                <w:bCs/>
                <w:sz w:val="18"/>
                <w:szCs w:val="18"/>
                <w:lang w:val="en-GB"/>
              </w:rPr>
            </w:pPr>
          </w:p>
        </w:tc>
        <w:tc>
          <w:tcPr>
            <w:tcW w:w="2268" w:type="dxa"/>
            <w:vAlign w:val="center"/>
          </w:tcPr>
          <w:p w14:paraId="7D3D6126" w14:textId="7B3B17B3" w:rsidR="0019129D" w:rsidRPr="00101B62" w:rsidRDefault="001E6281" w:rsidP="004E2D7E">
            <w:pPr>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ator xxx</w:t>
            </w:r>
          </w:p>
        </w:tc>
        <w:tc>
          <w:tcPr>
            <w:tcW w:w="2268" w:type="dxa"/>
            <w:vAlign w:val="center"/>
          </w:tcPr>
          <w:p w14:paraId="36C4F860" w14:textId="77777777" w:rsidR="0019129D" w:rsidRPr="00101B62" w:rsidRDefault="0019129D" w:rsidP="004E2D7E">
            <w:pPr>
              <w:tabs>
                <w:tab w:val="left" w:pos="955"/>
              </w:tabs>
              <w:spacing w:line="276" w:lineRule="auto"/>
              <w:rPr>
                <w:rFonts w:asciiTheme="minorHAnsi" w:hAnsiTheme="minorHAnsi" w:cstheme="minorHAnsi"/>
                <w:sz w:val="18"/>
                <w:szCs w:val="18"/>
                <w:lang w:val="en-GB"/>
              </w:rPr>
            </w:pPr>
          </w:p>
        </w:tc>
        <w:tc>
          <w:tcPr>
            <w:tcW w:w="2522" w:type="dxa"/>
            <w:vAlign w:val="center"/>
          </w:tcPr>
          <w:p w14:paraId="3D79413C" w14:textId="77777777" w:rsidR="0019129D" w:rsidRPr="00101B62" w:rsidRDefault="0019129D" w:rsidP="004E2D7E">
            <w:pPr>
              <w:tabs>
                <w:tab w:val="left" w:pos="955"/>
              </w:tabs>
              <w:spacing w:line="276" w:lineRule="auto"/>
              <w:rPr>
                <w:rFonts w:asciiTheme="minorHAnsi" w:hAnsiTheme="minorHAnsi" w:cstheme="minorHAnsi"/>
                <w:sz w:val="18"/>
                <w:szCs w:val="18"/>
                <w:lang w:val="en-GB"/>
              </w:rPr>
            </w:pPr>
          </w:p>
        </w:tc>
      </w:tr>
      <w:tr w:rsidR="0019129D" w:rsidRPr="00101B62" w14:paraId="0913900E" w14:textId="77777777" w:rsidTr="004E2D7E">
        <w:trPr>
          <w:trHeight w:val="360"/>
        </w:trPr>
        <w:tc>
          <w:tcPr>
            <w:tcW w:w="2014" w:type="dxa"/>
            <w:vMerge/>
            <w:vAlign w:val="center"/>
          </w:tcPr>
          <w:p w14:paraId="75A89FFB" w14:textId="77777777" w:rsidR="0019129D" w:rsidRPr="00101B62" w:rsidRDefault="0019129D" w:rsidP="004E2D7E">
            <w:pPr>
              <w:tabs>
                <w:tab w:val="left" w:pos="955"/>
              </w:tabs>
              <w:spacing w:line="276" w:lineRule="auto"/>
              <w:rPr>
                <w:rFonts w:asciiTheme="minorHAnsi" w:hAnsiTheme="minorHAnsi" w:cstheme="minorHAnsi"/>
                <w:b/>
                <w:bCs/>
                <w:sz w:val="18"/>
                <w:szCs w:val="18"/>
                <w:lang w:val="en-GB"/>
              </w:rPr>
            </w:pPr>
          </w:p>
        </w:tc>
        <w:tc>
          <w:tcPr>
            <w:tcW w:w="2268" w:type="dxa"/>
            <w:vAlign w:val="center"/>
          </w:tcPr>
          <w:p w14:paraId="610E6687" w14:textId="6C1CE0BB" w:rsidR="0019129D" w:rsidRPr="00101B62" w:rsidRDefault="001E6281" w:rsidP="004E2D7E">
            <w:pPr>
              <w:spacing w:line="276" w:lineRule="auto"/>
              <w:rPr>
                <w:rFonts w:asciiTheme="minorHAnsi" w:hAnsiTheme="minorHAnsi" w:cstheme="minorHAnsi"/>
                <w:b/>
                <w:bCs/>
                <w:sz w:val="18"/>
                <w:szCs w:val="18"/>
                <w:lang w:val="en-GB"/>
              </w:rPr>
            </w:pPr>
            <w:r w:rsidRPr="00101B62">
              <w:rPr>
                <w:rFonts w:asciiTheme="minorHAnsi" w:hAnsiTheme="minorHAnsi" w:cstheme="minorHAnsi"/>
                <w:b/>
                <w:bCs/>
                <w:sz w:val="18"/>
                <w:szCs w:val="18"/>
                <w:lang w:val="en-GB"/>
              </w:rPr>
              <w:t>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 xml:space="preserve">ator </w:t>
            </w:r>
            <w:proofErr w:type="spellStart"/>
            <w:r w:rsidRPr="00101B62">
              <w:rPr>
                <w:rFonts w:asciiTheme="minorHAnsi" w:hAnsiTheme="minorHAnsi" w:cstheme="minorHAnsi"/>
                <w:b/>
                <w:bCs/>
                <w:sz w:val="18"/>
                <w:szCs w:val="18"/>
                <w:lang w:val="en-GB"/>
              </w:rPr>
              <w:t>yyy</w:t>
            </w:r>
            <w:proofErr w:type="spellEnd"/>
          </w:p>
        </w:tc>
        <w:tc>
          <w:tcPr>
            <w:tcW w:w="2268" w:type="dxa"/>
            <w:vAlign w:val="center"/>
          </w:tcPr>
          <w:p w14:paraId="00803D1C" w14:textId="77777777" w:rsidR="0019129D" w:rsidRPr="00101B62" w:rsidRDefault="0019129D" w:rsidP="004E2D7E">
            <w:pPr>
              <w:tabs>
                <w:tab w:val="left" w:pos="955"/>
              </w:tabs>
              <w:spacing w:line="276" w:lineRule="auto"/>
              <w:rPr>
                <w:rFonts w:asciiTheme="minorHAnsi" w:hAnsiTheme="minorHAnsi" w:cstheme="minorHAnsi"/>
                <w:sz w:val="18"/>
                <w:szCs w:val="18"/>
                <w:lang w:val="en-GB"/>
              </w:rPr>
            </w:pPr>
          </w:p>
        </w:tc>
        <w:tc>
          <w:tcPr>
            <w:tcW w:w="2522" w:type="dxa"/>
            <w:vAlign w:val="center"/>
          </w:tcPr>
          <w:p w14:paraId="52B51C82" w14:textId="77777777" w:rsidR="0019129D" w:rsidRPr="00101B62" w:rsidRDefault="0019129D" w:rsidP="004E2D7E">
            <w:pPr>
              <w:tabs>
                <w:tab w:val="left" w:pos="955"/>
              </w:tabs>
              <w:spacing w:line="276" w:lineRule="auto"/>
              <w:rPr>
                <w:rFonts w:asciiTheme="minorHAnsi" w:hAnsiTheme="minorHAnsi" w:cstheme="minorHAnsi"/>
                <w:sz w:val="18"/>
                <w:szCs w:val="18"/>
                <w:lang w:val="en-GB"/>
              </w:rPr>
            </w:pPr>
          </w:p>
        </w:tc>
      </w:tr>
    </w:tbl>
    <w:p w14:paraId="62D86AF9" w14:textId="77777777" w:rsidR="0019129D" w:rsidRPr="00101B62" w:rsidRDefault="0019129D" w:rsidP="00545F71">
      <w:pPr>
        <w:spacing w:line="276" w:lineRule="auto"/>
        <w:rPr>
          <w:rFonts w:cstheme="minorHAnsi"/>
          <w:i/>
          <w:iCs/>
          <w:u w:val="single"/>
        </w:rPr>
      </w:pPr>
    </w:p>
    <w:p w14:paraId="25D7F692" w14:textId="77777777" w:rsidR="0019129D" w:rsidRPr="00101B62" w:rsidRDefault="0019129D" w:rsidP="00545F71">
      <w:pPr>
        <w:spacing w:line="276" w:lineRule="auto"/>
        <w:rPr>
          <w:rFonts w:cstheme="minorHAnsi"/>
          <w:i/>
          <w:iCs/>
          <w:u w:val="single"/>
        </w:rPr>
      </w:pPr>
    </w:p>
    <w:p w14:paraId="27C5EA7D" w14:textId="48A19E02" w:rsidR="0019129D" w:rsidRPr="00101B62" w:rsidRDefault="00BE0784" w:rsidP="0019129D">
      <w:pPr>
        <w:spacing w:line="276" w:lineRule="auto"/>
        <w:rPr>
          <w:rFonts w:cstheme="minorHAnsi"/>
          <w:i/>
          <w:iCs/>
          <w:u w:val="single"/>
        </w:rPr>
      </w:pPr>
      <w:r w:rsidRPr="00101B62">
        <w:rPr>
          <w:rFonts w:cstheme="minorHAnsi"/>
          <w:i/>
          <w:iCs/>
          <w:u w:val="single"/>
        </w:rPr>
        <w:t xml:space="preserve">Development direction </w:t>
      </w:r>
      <w:r w:rsidR="0019129D" w:rsidRPr="00101B62">
        <w:rPr>
          <w:rFonts w:cstheme="minorHAnsi"/>
          <w:i/>
          <w:iCs/>
          <w:u w:val="single"/>
        </w:rPr>
        <w:t xml:space="preserve">3: </w:t>
      </w:r>
      <w:proofErr w:type="spellStart"/>
      <w:r w:rsidR="0019129D" w:rsidRPr="00101B62">
        <w:rPr>
          <w:rFonts w:cstheme="minorHAnsi"/>
          <w:i/>
          <w:iCs/>
          <w:u w:val="single"/>
        </w:rPr>
        <w:t>xxxx</w:t>
      </w:r>
      <w:proofErr w:type="spellEnd"/>
    </w:p>
    <w:p w14:paraId="6EC18E7B" w14:textId="4A00FB97" w:rsidR="0019129D" w:rsidRPr="00101B62" w:rsidRDefault="00BE0784" w:rsidP="0019129D">
      <w:pPr>
        <w:spacing w:line="276" w:lineRule="auto"/>
        <w:jc w:val="both"/>
        <w:rPr>
          <w:rFonts w:eastAsia="Times New Roman" w:cstheme="minorHAnsi"/>
          <w:color w:val="000000"/>
        </w:rPr>
      </w:pPr>
      <w:r w:rsidRPr="00101B62">
        <w:rPr>
          <w:rFonts w:cstheme="minorHAnsi"/>
        </w:rPr>
        <w:t>Development direction 3 encompasses functional areas xxx…</w:t>
      </w:r>
    </w:p>
    <w:p w14:paraId="1283F30E" w14:textId="3BA3B0F7" w:rsidR="0019129D" w:rsidRPr="00101B62" w:rsidRDefault="00BE0784" w:rsidP="0019129D">
      <w:pPr>
        <w:pStyle w:val="Caption"/>
        <w:spacing w:line="276" w:lineRule="auto"/>
        <w:rPr>
          <w:rFonts w:cstheme="minorHAnsi"/>
          <w:b/>
          <w:bCs/>
          <w:i/>
          <w:iCs w:val="0"/>
          <w:sz w:val="20"/>
          <w:szCs w:val="20"/>
          <w:lang w:val="en-GB"/>
        </w:rPr>
      </w:pPr>
      <w:r w:rsidRPr="00101B62">
        <w:rPr>
          <w:rFonts w:cstheme="minorHAnsi"/>
          <w:b/>
          <w:bCs/>
          <w:i/>
          <w:iCs w:val="0"/>
          <w:sz w:val="20"/>
          <w:szCs w:val="20"/>
          <w:lang w:val="en-GB"/>
        </w:rPr>
        <w:t>Table 5</w:t>
      </w:r>
      <w:r w:rsidRPr="00101B62">
        <w:rPr>
          <w:rFonts w:cstheme="minorHAnsi"/>
          <w:i/>
          <w:iCs w:val="0"/>
          <w:sz w:val="20"/>
          <w:szCs w:val="20"/>
          <w:lang w:val="en-GB"/>
        </w:rPr>
        <w:t>. Impact indicators for development direction 3</w:t>
      </w:r>
    </w:p>
    <w:tbl>
      <w:tblPr>
        <w:tblStyle w:val="TableGridLight11"/>
        <w:tblW w:w="9072" w:type="dxa"/>
        <w:tblInd w:w="108" w:type="dxa"/>
        <w:tblLook w:val="04A0" w:firstRow="1" w:lastRow="0" w:firstColumn="1" w:lastColumn="0" w:noHBand="0" w:noVBand="1"/>
      </w:tblPr>
      <w:tblGrid>
        <w:gridCol w:w="2014"/>
        <w:gridCol w:w="2268"/>
        <w:gridCol w:w="2268"/>
        <w:gridCol w:w="2522"/>
      </w:tblGrid>
      <w:tr w:rsidR="0019129D" w:rsidRPr="00101B62" w14:paraId="2203D2CC" w14:textId="77777777" w:rsidTr="004E2D7E">
        <w:trPr>
          <w:trHeight w:val="421"/>
        </w:trPr>
        <w:tc>
          <w:tcPr>
            <w:tcW w:w="2014" w:type="dxa"/>
            <w:shd w:val="clear" w:color="auto" w:fill="009D73"/>
            <w:vAlign w:val="center"/>
          </w:tcPr>
          <w:p w14:paraId="6B1028FD" w14:textId="1666BAF4" w:rsidR="0019129D" w:rsidRPr="00101B62" w:rsidRDefault="00BE0784" w:rsidP="004E2D7E">
            <w:pPr>
              <w:tabs>
                <w:tab w:val="left" w:pos="955"/>
              </w:tabs>
              <w:spacing w:line="276" w:lineRule="auto"/>
              <w:jc w:val="center"/>
              <w:rPr>
                <w:rFonts w:asciiTheme="minorHAnsi" w:hAnsiTheme="minorHAnsi" w:cstheme="minorHAnsi"/>
                <w:b/>
                <w:color w:val="FFFFFF" w:themeColor="background1"/>
                <w:sz w:val="18"/>
                <w:szCs w:val="18"/>
                <w:lang w:val="en-GB"/>
              </w:rPr>
            </w:pPr>
            <w:r w:rsidRPr="00101B62">
              <w:rPr>
                <w:rFonts w:asciiTheme="minorHAnsi" w:hAnsiTheme="minorHAnsi" w:cstheme="minorHAnsi"/>
                <w:b/>
                <w:color w:val="FFFFFF" w:themeColor="background1"/>
                <w:sz w:val="18"/>
                <w:szCs w:val="18"/>
                <w:lang w:val="en-GB"/>
              </w:rPr>
              <w:t>Development direction /priority</w:t>
            </w:r>
          </w:p>
        </w:tc>
        <w:tc>
          <w:tcPr>
            <w:tcW w:w="2268" w:type="dxa"/>
            <w:shd w:val="clear" w:color="auto" w:fill="009D73"/>
            <w:vAlign w:val="center"/>
          </w:tcPr>
          <w:p w14:paraId="660167FF" w14:textId="230CE293" w:rsidR="0019129D" w:rsidRPr="00101B62"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Impact indicators</w:t>
            </w:r>
          </w:p>
        </w:tc>
        <w:tc>
          <w:tcPr>
            <w:tcW w:w="2268" w:type="dxa"/>
            <w:shd w:val="clear" w:color="auto" w:fill="009D73"/>
            <w:vAlign w:val="center"/>
          </w:tcPr>
          <w:p w14:paraId="5EFF85AA" w14:textId="6D74B5AA" w:rsidR="0019129D" w:rsidRPr="00101B62"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Baseline value</w:t>
            </w:r>
          </w:p>
        </w:tc>
        <w:tc>
          <w:tcPr>
            <w:tcW w:w="2522" w:type="dxa"/>
            <w:shd w:val="clear" w:color="auto" w:fill="009D73"/>
            <w:vAlign w:val="center"/>
          </w:tcPr>
          <w:p w14:paraId="0BB7B768" w14:textId="2188FD1F" w:rsidR="0019129D" w:rsidRPr="00101B62" w:rsidRDefault="00BE0784" w:rsidP="004E2D7E">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Target value 2050</w:t>
            </w:r>
          </w:p>
        </w:tc>
      </w:tr>
      <w:tr w:rsidR="001E6281" w:rsidRPr="00101B62" w14:paraId="2353D1F5" w14:textId="77777777" w:rsidTr="004E2D7E">
        <w:trPr>
          <w:trHeight w:val="360"/>
        </w:trPr>
        <w:tc>
          <w:tcPr>
            <w:tcW w:w="2014" w:type="dxa"/>
            <w:vMerge w:val="restart"/>
            <w:vAlign w:val="center"/>
          </w:tcPr>
          <w:p w14:paraId="07BA9090" w14:textId="77777777" w:rsidR="001E6281" w:rsidRPr="00101B62" w:rsidRDefault="001E6281" w:rsidP="001E6281">
            <w:pPr>
              <w:tabs>
                <w:tab w:val="left" w:pos="955"/>
              </w:tabs>
              <w:spacing w:line="276" w:lineRule="auto"/>
              <w:rPr>
                <w:rFonts w:asciiTheme="minorHAnsi" w:hAnsiTheme="minorHAnsi" w:cstheme="minorHAnsi"/>
                <w:b/>
                <w:bCs/>
                <w:sz w:val="18"/>
                <w:szCs w:val="18"/>
                <w:lang w:val="en-GB"/>
              </w:rPr>
            </w:pPr>
            <w:r w:rsidRPr="00101B62">
              <w:rPr>
                <w:rFonts w:asciiTheme="minorHAnsi" w:hAnsiTheme="minorHAnsi" w:cstheme="minorHAnsi"/>
                <w:i/>
                <w:iCs/>
                <w:sz w:val="18"/>
                <w:szCs w:val="18"/>
                <w:lang w:val="en-GB"/>
              </w:rPr>
              <w:t>xxx</w:t>
            </w:r>
          </w:p>
        </w:tc>
        <w:tc>
          <w:tcPr>
            <w:tcW w:w="2268" w:type="dxa"/>
            <w:vAlign w:val="center"/>
          </w:tcPr>
          <w:p w14:paraId="1B489D7C" w14:textId="56EAECE7" w:rsidR="001E6281" w:rsidRPr="00101B62" w:rsidRDefault="001E6281" w:rsidP="001E6281">
            <w:pPr>
              <w:tabs>
                <w:tab w:val="left" w:pos="955"/>
              </w:tabs>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SDG 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 xml:space="preserve">ator 6.3.1: </w:t>
            </w:r>
          </w:p>
        </w:tc>
        <w:tc>
          <w:tcPr>
            <w:tcW w:w="2268" w:type="dxa"/>
            <w:vAlign w:val="center"/>
          </w:tcPr>
          <w:p w14:paraId="4BCE683A" w14:textId="77777777" w:rsidR="001E6281" w:rsidRPr="00101B62" w:rsidRDefault="001E6281" w:rsidP="001E6281">
            <w:pPr>
              <w:tabs>
                <w:tab w:val="left" w:pos="955"/>
              </w:tabs>
              <w:spacing w:line="276" w:lineRule="auto"/>
              <w:rPr>
                <w:rFonts w:asciiTheme="minorHAnsi" w:hAnsiTheme="minorHAnsi" w:cstheme="minorHAnsi"/>
                <w:sz w:val="18"/>
                <w:szCs w:val="18"/>
                <w:lang w:val="en-GB"/>
              </w:rPr>
            </w:pPr>
          </w:p>
        </w:tc>
        <w:tc>
          <w:tcPr>
            <w:tcW w:w="2522" w:type="dxa"/>
            <w:vAlign w:val="center"/>
          </w:tcPr>
          <w:p w14:paraId="48814C2A" w14:textId="77777777" w:rsidR="001E6281" w:rsidRPr="00101B62" w:rsidRDefault="001E6281" w:rsidP="001E6281">
            <w:pPr>
              <w:tabs>
                <w:tab w:val="left" w:pos="955"/>
              </w:tabs>
              <w:spacing w:line="276" w:lineRule="auto"/>
              <w:rPr>
                <w:rFonts w:asciiTheme="minorHAnsi" w:hAnsiTheme="minorHAnsi" w:cstheme="minorHAnsi"/>
                <w:sz w:val="18"/>
                <w:szCs w:val="18"/>
                <w:lang w:val="en-GB"/>
              </w:rPr>
            </w:pPr>
          </w:p>
        </w:tc>
      </w:tr>
      <w:tr w:rsidR="001E6281" w:rsidRPr="00101B62" w14:paraId="4D92E319" w14:textId="77777777" w:rsidTr="004E2D7E">
        <w:trPr>
          <w:trHeight w:val="360"/>
        </w:trPr>
        <w:tc>
          <w:tcPr>
            <w:tcW w:w="2014" w:type="dxa"/>
            <w:vMerge/>
            <w:vAlign w:val="center"/>
          </w:tcPr>
          <w:p w14:paraId="61AA70A7" w14:textId="77777777" w:rsidR="001E6281" w:rsidRPr="00101B62" w:rsidRDefault="001E6281" w:rsidP="001E6281">
            <w:pPr>
              <w:tabs>
                <w:tab w:val="left" w:pos="955"/>
              </w:tabs>
              <w:spacing w:line="276" w:lineRule="auto"/>
              <w:rPr>
                <w:rFonts w:asciiTheme="minorHAnsi" w:hAnsiTheme="minorHAnsi" w:cstheme="minorHAnsi"/>
                <w:b/>
                <w:bCs/>
                <w:sz w:val="18"/>
                <w:szCs w:val="18"/>
                <w:lang w:val="en-GB"/>
              </w:rPr>
            </w:pPr>
          </w:p>
        </w:tc>
        <w:tc>
          <w:tcPr>
            <w:tcW w:w="2268" w:type="dxa"/>
            <w:vAlign w:val="center"/>
          </w:tcPr>
          <w:p w14:paraId="62B0AFE6" w14:textId="497892B2" w:rsidR="001E6281" w:rsidRPr="00101B62" w:rsidRDefault="001E6281" w:rsidP="001E6281">
            <w:pPr>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ator xxx</w:t>
            </w:r>
          </w:p>
        </w:tc>
        <w:tc>
          <w:tcPr>
            <w:tcW w:w="2268" w:type="dxa"/>
            <w:vAlign w:val="center"/>
          </w:tcPr>
          <w:p w14:paraId="2F5906B6" w14:textId="77777777" w:rsidR="001E6281" w:rsidRPr="00101B62" w:rsidRDefault="001E6281" w:rsidP="001E6281">
            <w:pPr>
              <w:tabs>
                <w:tab w:val="left" w:pos="955"/>
              </w:tabs>
              <w:spacing w:line="276" w:lineRule="auto"/>
              <w:rPr>
                <w:rFonts w:asciiTheme="minorHAnsi" w:hAnsiTheme="minorHAnsi" w:cstheme="minorHAnsi"/>
                <w:sz w:val="18"/>
                <w:szCs w:val="18"/>
                <w:lang w:val="en-GB"/>
              </w:rPr>
            </w:pPr>
          </w:p>
        </w:tc>
        <w:tc>
          <w:tcPr>
            <w:tcW w:w="2522" w:type="dxa"/>
            <w:vAlign w:val="center"/>
          </w:tcPr>
          <w:p w14:paraId="05634D23" w14:textId="77777777" w:rsidR="001E6281" w:rsidRPr="00101B62" w:rsidRDefault="001E6281" w:rsidP="001E6281">
            <w:pPr>
              <w:tabs>
                <w:tab w:val="left" w:pos="955"/>
              </w:tabs>
              <w:spacing w:line="276" w:lineRule="auto"/>
              <w:rPr>
                <w:rFonts w:asciiTheme="minorHAnsi" w:hAnsiTheme="minorHAnsi" w:cstheme="minorHAnsi"/>
                <w:sz w:val="18"/>
                <w:szCs w:val="18"/>
                <w:lang w:val="en-GB"/>
              </w:rPr>
            </w:pPr>
          </w:p>
        </w:tc>
      </w:tr>
      <w:tr w:rsidR="001E6281" w:rsidRPr="00101B62" w14:paraId="54417379" w14:textId="77777777" w:rsidTr="004E2D7E">
        <w:trPr>
          <w:trHeight w:val="360"/>
        </w:trPr>
        <w:tc>
          <w:tcPr>
            <w:tcW w:w="2014" w:type="dxa"/>
            <w:vMerge/>
            <w:vAlign w:val="center"/>
          </w:tcPr>
          <w:p w14:paraId="171F1671" w14:textId="77777777" w:rsidR="001E6281" w:rsidRPr="00101B62" w:rsidRDefault="001E6281" w:rsidP="001E6281">
            <w:pPr>
              <w:tabs>
                <w:tab w:val="left" w:pos="955"/>
              </w:tabs>
              <w:spacing w:line="276" w:lineRule="auto"/>
              <w:rPr>
                <w:rFonts w:asciiTheme="minorHAnsi" w:hAnsiTheme="minorHAnsi" w:cstheme="minorHAnsi"/>
                <w:b/>
                <w:bCs/>
                <w:sz w:val="18"/>
                <w:szCs w:val="18"/>
                <w:lang w:val="en-GB"/>
              </w:rPr>
            </w:pPr>
          </w:p>
        </w:tc>
        <w:tc>
          <w:tcPr>
            <w:tcW w:w="2268" w:type="dxa"/>
            <w:vAlign w:val="center"/>
          </w:tcPr>
          <w:p w14:paraId="1EACB728" w14:textId="7916680C" w:rsidR="001E6281" w:rsidRPr="00101B62" w:rsidRDefault="001E6281" w:rsidP="001E6281">
            <w:pPr>
              <w:spacing w:line="276" w:lineRule="auto"/>
              <w:rPr>
                <w:rFonts w:asciiTheme="minorHAnsi" w:hAnsiTheme="minorHAnsi" w:cstheme="minorHAnsi"/>
                <w:b/>
                <w:bCs/>
                <w:sz w:val="18"/>
                <w:szCs w:val="18"/>
                <w:lang w:val="en-GB"/>
              </w:rPr>
            </w:pPr>
            <w:r w:rsidRPr="00101B62">
              <w:rPr>
                <w:rFonts w:asciiTheme="minorHAnsi" w:hAnsiTheme="minorHAnsi" w:cstheme="minorHAnsi"/>
                <w:b/>
                <w:bCs/>
                <w:sz w:val="18"/>
                <w:szCs w:val="18"/>
                <w:lang w:val="en-GB"/>
              </w:rPr>
              <w:t>Indi</w:t>
            </w:r>
            <w:r w:rsidR="00BE0784" w:rsidRPr="00101B62">
              <w:rPr>
                <w:rFonts w:asciiTheme="minorHAnsi" w:hAnsiTheme="minorHAnsi" w:cstheme="minorHAnsi"/>
                <w:b/>
                <w:bCs/>
                <w:sz w:val="18"/>
                <w:szCs w:val="18"/>
                <w:lang w:val="en-GB"/>
              </w:rPr>
              <w:t>c</w:t>
            </w:r>
            <w:r w:rsidRPr="00101B62">
              <w:rPr>
                <w:rFonts w:asciiTheme="minorHAnsi" w:hAnsiTheme="minorHAnsi" w:cstheme="minorHAnsi"/>
                <w:b/>
                <w:bCs/>
                <w:sz w:val="18"/>
                <w:szCs w:val="18"/>
                <w:lang w:val="en-GB"/>
              </w:rPr>
              <w:t xml:space="preserve">ator </w:t>
            </w:r>
            <w:proofErr w:type="spellStart"/>
            <w:r w:rsidRPr="00101B62">
              <w:rPr>
                <w:rFonts w:asciiTheme="minorHAnsi" w:hAnsiTheme="minorHAnsi" w:cstheme="minorHAnsi"/>
                <w:b/>
                <w:bCs/>
                <w:sz w:val="18"/>
                <w:szCs w:val="18"/>
                <w:lang w:val="en-GB"/>
              </w:rPr>
              <w:t>yyy</w:t>
            </w:r>
            <w:proofErr w:type="spellEnd"/>
          </w:p>
        </w:tc>
        <w:tc>
          <w:tcPr>
            <w:tcW w:w="2268" w:type="dxa"/>
            <w:vAlign w:val="center"/>
          </w:tcPr>
          <w:p w14:paraId="62FB45A8" w14:textId="77777777" w:rsidR="001E6281" w:rsidRPr="00101B62" w:rsidRDefault="001E6281" w:rsidP="001E6281">
            <w:pPr>
              <w:tabs>
                <w:tab w:val="left" w:pos="955"/>
              </w:tabs>
              <w:spacing w:line="276" w:lineRule="auto"/>
              <w:rPr>
                <w:rFonts w:asciiTheme="minorHAnsi" w:hAnsiTheme="minorHAnsi" w:cstheme="minorHAnsi"/>
                <w:sz w:val="18"/>
                <w:szCs w:val="18"/>
                <w:lang w:val="en-GB"/>
              </w:rPr>
            </w:pPr>
          </w:p>
        </w:tc>
        <w:tc>
          <w:tcPr>
            <w:tcW w:w="2522" w:type="dxa"/>
            <w:vAlign w:val="center"/>
          </w:tcPr>
          <w:p w14:paraId="5CAC2CD9" w14:textId="77777777" w:rsidR="001E6281" w:rsidRPr="00101B62" w:rsidRDefault="001E6281" w:rsidP="001E6281">
            <w:pPr>
              <w:tabs>
                <w:tab w:val="left" w:pos="955"/>
              </w:tabs>
              <w:spacing w:line="276" w:lineRule="auto"/>
              <w:rPr>
                <w:rFonts w:asciiTheme="minorHAnsi" w:hAnsiTheme="minorHAnsi" w:cstheme="minorHAnsi"/>
                <w:sz w:val="18"/>
                <w:szCs w:val="18"/>
                <w:lang w:val="en-GB"/>
              </w:rPr>
            </w:pPr>
          </w:p>
        </w:tc>
      </w:tr>
    </w:tbl>
    <w:p w14:paraId="4B12B566" w14:textId="77777777" w:rsidR="0019129D" w:rsidRPr="00101B62" w:rsidRDefault="0019129D" w:rsidP="00545F71">
      <w:pPr>
        <w:spacing w:line="276" w:lineRule="auto"/>
        <w:rPr>
          <w:rFonts w:cstheme="minorHAnsi"/>
          <w:i/>
          <w:iCs/>
          <w:u w:val="single"/>
        </w:rPr>
      </w:pPr>
    </w:p>
    <w:p w14:paraId="4B230ED7" w14:textId="14D4D095" w:rsidR="008B170E" w:rsidRPr="00101B62" w:rsidRDefault="008B170E" w:rsidP="0019129D">
      <w:pPr>
        <w:spacing w:line="276" w:lineRule="auto"/>
        <w:jc w:val="both"/>
        <w:rPr>
          <w:rFonts w:cstheme="minorHAnsi"/>
        </w:rPr>
      </w:pPr>
      <w:r w:rsidRPr="00101B62">
        <w:rPr>
          <w:rFonts w:cstheme="minorHAnsi"/>
        </w:rPr>
        <w:t xml:space="preserve"> </w:t>
      </w:r>
    </w:p>
    <w:p w14:paraId="0DE9F73C" w14:textId="77777777" w:rsidR="002A687E" w:rsidRPr="00101B62" w:rsidRDefault="002A687E" w:rsidP="00545F71">
      <w:pPr>
        <w:pStyle w:val="Head1"/>
        <w:spacing w:line="276" w:lineRule="auto"/>
        <w:ind w:left="0" w:firstLine="0"/>
        <w:rPr>
          <w:rFonts w:asciiTheme="minorHAnsi" w:hAnsiTheme="minorHAnsi" w:cstheme="minorHAnsi"/>
          <w:noProof w:val="0"/>
          <w:lang w:val="en-GB"/>
        </w:rPr>
        <w:sectPr w:rsidR="002A687E" w:rsidRPr="00101B62" w:rsidSect="0040130C">
          <w:headerReference w:type="even" r:id="rId16"/>
          <w:headerReference w:type="default" r:id="rId17"/>
          <w:footerReference w:type="default" r:id="rId18"/>
          <w:headerReference w:type="first" r:id="rId19"/>
          <w:pgSz w:w="11906" w:h="16838"/>
          <w:pgMar w:top="1440" w:right="1440" w:bottom="1440" w:left="1440" w:header="708" w:footer="708" w:gutter="0"/>
          <w:cols w:space="708"/>
          <w:docGrid w:linePitch="360"/>
        </w:sectPr>
      </w:pPr>
      <w:bookmarkStart w:id="21" w:name="_Toc94211370"/>
    </w:p>
    <w:p w14:paraId="0F625B87" w14:textId="52463824" w:rsidR="00642201" w:rsidRPr="00101B62" w:rsidRDefault="00642201" w:rsidP="00642201">
      <w:pPr>
        <w:pStyle w:val="Head1"/>
        <w:numPr>
          <w:ilvl w:val="0"/>
          <w:numId w:val="7"/>
        </w:numPr>
        <w:spacing w:line="276" w:lineRule="auto"/>
        <w:rPr>
          <w:rFonts w:asciiTheme="minorHAnsi" w:hAnsiTheme="minorHAnsi" w:cstheme="minorHAnsi"/>
          <w:lang w:val="en-GB"/>
        </w:rPr>
      </w:pPr>
      <w:bookmarkStart w:id="22" w:name="_Toc214875536"/>
      <w:bookmarkEnd w:id="21"/>
      <w:r w:rsidRPr="00101B62">
        <w:rPr>
          <w:rFonts w:asciiTheme="minorHAnsi" w:hAnsiTheme="minorHAnsi" w:cstheme="minorHAnsi"/>
          <w:lang w:val="en-GB"/>
        </w:rPr>
        <w:lastRenderedPageBreak/>
        <w:t>FUNCTIONAL AREAS/MEASURES</w:t>
      </w:r>
      <w:bookmarkEnd w:id="22"/>
    </w:p>
    <w:p w14:paraId="63BE745D" w14:textId="4B5E1259" w:rsidR="003B1D0B" w:rsidRPr="00101B62" w:rsidRDefault="003B1D0B" w:rsidP="00642201">
      <w:pPr>
        <w:pStyle w:val="Head1"/>
        <w:spacing w:line="276" w:lineRule="auto"/>
        <w:ind w:left="540" w:firstLine="0"/>
        <w:rPr>
          <w:rFonts w:asciiTheme="minorHAnsi" w:hAnsiTheme="minorHAnsi" w:cstheme="minorHAnsi"/>
          <w:noProof w:val="0"/>
          <w:lang w:val="en-GB"/>
        </w:rPr>
      </w:pPr>
    </w:p>
    <w:p w14:paraId="51EA9FE9" w14:textId="3A1B54FC" w:rsidR="00C07586" w:rsidRPr="00101B62" w:rsidRDefault="004051DC" w:rsidP="00540987">
      <w:pPr>
        <w:pStyle w:val="ListParagraph"/>
        <w:numPr>
          <w:ilvl w:val="0"/>
          <w:numId w:val="14"/>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Provide </w:t>
      </w:r>
      <w:proofErr w:type="gramStart"/>
      <w:r w:rsidRPr="00101B62">
        <w:rPr>
          <w:rFonts w:cstheme="minorHAnsi"/>
          <w:i/>
          <w:iCs/>
          <w:highlight w:val="cyan"/>
        </w:rPr>
        <w:t>an</w:t>
      </w:r>
      <w:proofErr w:type="gramEnd"/>
      <w:r w:rsidRPr="00101B62">
        <w:rPr>
          <w:rFonts w:cstheme="minorHAnsi"/>
          <w:i/>
          <w:iCs/>
          <w:highlight w:val="cyan"/>
        </w:rPr>
        <w:t xml:space="preserve"> descriptive overview of all development pathways and LSGU relevant areas/</w:t>
      </w:r>
      <w:proofErr w:type="spellStart"/>
      <w:r w:rsidRPr="00101B62">
        <w:rPr>
          <w:rFonts w:cstheme="minorHAnsi"/>
          <w:i/>
          <w:iCs/>
          <w:highlight w:val="cyan"/>
        </w:rPr>
        <w:t>measrues</w:t>
      </w:r>
      <w:proofErr w:type="spellEnd"/>
      <w:r w:rsidRPr="00101B62">
        <w:rPr>
          <w:rFonts w:cstheme="minorHAnsi"/>
          <w:i/>
          <w:iCs/>
          <w:highlight w:val="cyan"/>
        </w:rPr>
        <w:t xml:space="preserve"> (to be </w:t>
      </w:r>
      <w:proofErr w:type="spellStart"/>
      <w:r w:rsidRPr="00101B62">
        <w:rPr>
          <w:rFonts w:cstheme="minorHAnsi"/>
          <w:i/>
          <w:iCs/>
          <w:highlight w:val="cyan"/>
        </w:rPr>
        <w:t>achivied</w:t>
      </w:r>
      <w:proofErr w:type="spellEnd"/>
      <w:r w:rsidRPr="00101B62">
        <w:rPr>
          <w:rFonts w:cstheme="minorHAnsi"/>
          <w:i/>
          <w:iCs/>
          <w:highlight w:val="cyan"/>
        </w:rPr>
        <w:t xml:space="preserve"> in 2050.).</w:t>
      </w:r>
    </w:p>
    <w:p w14:paraId="1C82FD23" w14:textId="5118343A" w:rsidR="00E05835" w:rsidRPr="00101B62" w:rsidRDefault="00FA270F" w:rsidP="00545F71">
      <w:pPr>
        <w:spacing w:before="240" w:line="276" w:lineRule="auto"/>
        <w:jc w:val="both"/>
        <w:rPr>
          <w:rFonts w:cstheme="minorHAnsi"/>
        </w:rPr>
      </w:pPr>
      <w:r w:rsidRPr="00101B62">
        <w:rPr>
          <w:rFonts w:cstheme="minorHAnsi"/>
        </w:rPr>
        <w:t>Functional areas or measures represent key fields and directions of action for the realization of the vision and development directions and as such have the greatest impact on development, i.e. the achievement of goals. The defined functional areas are grouped according to the development directions of the transition.</w:t>
      </w:r>
    </w:p>
    <w:p w14:paraId="6835EA06" w14:textId="4F309535" w:rsidR="003B1D0B" w:rsidRPr="00101B62" w:rsidRDefault="00936F4F" w:rsidP="00545F71">
      <w:pPr>
        <w:pStyle w:val="Caption"/>
        <w:spacing w:line="276" w:lineRule="auto"/>
        <w:rPr>
          <w:rFonts w:cstheme="minorHAnsi"/>
          <w:i/>
          <w:lang w:val="en-GB"/>
        </w:rPr>
      </w:pPr>
      <w:r w:rsidRPr="00101B62">
        <w:rPr>
          <w:rFonts w:cstheme="minorHAnsi"/>
          <w:b/>
          <w:bCs/>
          <w:i/>
          <w:lang w:val="en-GB"/>
        </w:rPr>
        <w:t>Table 6</w:t>
      </w:r>
      <w:r w:rsidRPr="00101B62">
        <w:rPr>
          <w:rFonts w:cstheme="minorHAnsi"/>
          <w:i/>
          <w:lang w:val="en-GB"/>
        </w:rPr>
        <w:t>. Functional areas/measures grouped by development directions</w:t>
      </w:r>
    </w:p>
    <w:tbl>
      <w:tblPr>
        <w:tblStyle w:val="TableGridLight1"/>
        <w:tblW w:w="13774" w:type="dxa"/>
        <w:tblInd w:w="113" w:type="dxa"/>
        <w:tblLook w:val="04A0" w:firstRow="1" w:lastRow="0" w:firstColumn="1" w:lastColumn="0" w:noHBand="0" w:noVBand="1"/>
      </w:tblPr>
      <w:tblGrid>
        <w:gridCol w:w="3568"/>
        <w:gridCol w:w="10206"/>
      </w:tblGrid>
      <w:tr w:rsidR="00F61D91" w:rsidRPr="00101B62" w14:paraId="74E1D3C7" w14:textId="77777777" w:rsidTr="00D72FAC">
        <w:trPr>
          <w:trHeight w:val="482"/>
          <w:tblHeader/>
        </w:trPr>
        <w:tc>
          <w:tcPr>
            <w:tcW w:w="3568" w:type="dxa"/>
            <w:shd w:val="clear" w:color="auto" w:fill="009D73"/>
            <w:vAlign w:val="center"/>
          </w:tcPr>
          <w:p w14:paraId="775FDEDD" w14:textId="312D900F" w:rsidR="00F61D91" w:rsidRPr="00101B62" w:rsidRDefault="00936F4F" w:rsidP="00545F71">
            <w:pPr>
              <w:tabs>
                <w:tab w:val="left" w:pos="955"/>
              </w:tabs>
              <w:spacing w:line="276" w:lineRule="auto"/>
              <w:jc w:val="center"/>
              <w:rPr>
                <w:rFonts w:asciiTheme="minorHAnsi" w:hAnsiTheme="minorHAnsi" w:cstheme="minorHAnsi"/>
                <w:b/>
                <w:color w:val="FFFFFF" w:themeColor="background1"/>
                <w:sz w:val="18"/>
                <w:szCs w:val="18"/>
                <w:lang w:val="en-GB"/>
              </w:rPr>
            </w:pPr>
            <w:bookmarkStart w:id="23" w:name="_Hlk94261142"/>
            <w:proofErr w:type="spellStart"/>
            <w:r w:rsidRPr="00101B62">
              <w:rPr>
                <w:rFonts w:asciiTheme="minorHAnsi" w:hAnsiTheme="minorHAnsi" w:cstheme="minorHAnsi"/>
                <w:b/>
                <w:color w:val="FFFFFF" w:themeColor="background1"/>
                <w:sz w:val="18"/>
                <w:szCs w:val="18"/>
                <w:lang w:val="en-GB"/>
              </w:rPr>
              <w:t>Developmetn</w:t>
            </w:r>
            <w:proofErr w:type="spellEnd"/>
            <w:r w:rsidRPr="00101B62">
              <w:rPr>
                <w:rFonts w:asciiTheme="minorHAnsi" w:hAnsiTheme="minorHAnsi" w:cstheme="minorHAnsi"/>
                <w:b/>
                <w:color w:val="FFFFFF" w:themeColor="background1"/>
                <w:sz w:val="18"/>
                <w:szCs w:val="18"/>
                <w:lang w:val="en-GB"/>
              </w:rPr>
              <w:t xml:space="preserve"> directions</w:t>
            </w:r>
            <w:r w:rsidR="00F61D91" w:rsidRPr="00101B62">
              <w:rPr>
                <w:rFonts w:asciiTheme="minorHAnsi" w:hAnsiTheme="minorHAnsi" w:cstheme="minorHAnsi"/>
                <w:b/>
                <w:color w:val="FFFFFF" w:themeColor="background1"/>
                <w:sz w:val="18"/>
                <w:szCs w:val="18"/>
                <w:lang w:val="en-GB"/>
              </w:rPr>
              <w:t>/</w:t>
            </w:r>
            <w:proofErr w:type="spellStart"/>
            <w:r w:rsidR="00F61D91" w:rsidRPr="00101B62">
              <w:rPr>
                <w:rFonts w:asciiTheme="minorHAnsi" w:hAnsiTheme="minorHAnsi" w:cstheme="minorHAnsi"/>
                <w:b/>
                <w:color w:val="FFFFFF" w:themeColor="background1"/>
                <w:sz w:val="18"/>
                <w:szCs w:val="18"/>
                <w:lang w:val="en-GB"/>
              </w:rPr>
              <w:t>priori</w:t>
            </w:r>
            <w:r w:rsidRPr="00101B62">
              <w:rPr>
                <w:rFonts w:asciiTheme="minorHAnsi" w:hAnsiTheme="minorHAnsi" w:cstheme="minorHAnsi"/>
                <w:b/>
                <w:color w:val="FFFFFF" w:themeColor="background1"/>
                <w:sz w:val="18"/>
                <w:szCs w:val="18"/>
                <w:lang w:val="en-GB"/>
              </w:rPr>
              <w:t>ies</w:t>
            </w:r>
            <w:proofErr w:type="spellEnd"/>
          </w:p>
        </w:tc>
        <w:tc>
          <w:tcPr>
            <w:tcW w:w="10206" w:type="dxa"/>
            <w:shd w:val="clear" w:color="auto" w:fill="009051"/>
            <w:vAlign w:val="center"/>
          </w:tcPr>
          <w:p w14:paraId="33F5B9B3" w14:textId="2EA79CB4" w:rsidR="00F61D91" w:rsidRPr="00101B62" w:rsidRDefault="00C14C89" w:rsidP="00545F71">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 xml:space="preserve">Functional area </w:t>
            </w:r>
            <w:r w:rsidR="00F61D91" w:rsidRPr="00101B62">
              <w:rPr>
                <w:rFonts w:asciiTheme="minorHAnsi" w:hAnsiTheme="minorHAnsi" w:cstheme="minorHAnsi"/>
                <w:b/>
                <w:color w:val="FFFFFF" w:themeColor="background1"/>
                <w:sz w:val="18"/>
                <w:szCs w:val="18"/>
                <w:lang w:val="en-GB"/>
              </w:rPr>
              <w:t>/m</w:t>
            </w:r>
            <w:r w:rsidRPr="00101B62">
              <w:rPr>
                <w:rFonts w:asciiTheme="minorHAnsi" w:hAnsiTheme="minorHAnsi" w:cstheme="minorHAnsi"/>
                <w:b/>
                <w:color w:val="FFFFFF" w:themeColor="background1"/>
                <w:sz w:val="18"/>
                <w:szCs w:val="18"/>
                <w:lang w:val="en-GB"/>
              </w:rPr>
              <w:t>easure</w:t>
            </w:r>
            <w:r w:rsidR="00F61D91" w:rsidRPr="00101B62">
              <w:rPr>
                <w:rFonts w:asciiTheme="minorHAnsi" w:hAnsiTheme="minorHAnsi" w:cstheme="minorHAnsi"/>
                <w:b/>
                <w:color w:val="FFFFFF" w:themeColor="background1"/>
                <w:sz w:val="18"/>
                <w:szCs w:val="18"/>
                <w:lang w:val="en-GB"/>
              </w:rPr>
              <w:t xml:space="preserve"> 2050.</w:t>
            </w:r>
          </w:p>
        </w:tc>
      </w:tr>
      <w:tr w:rsidR="00F61D91" w:rsidRPr="00101B62" w14:paraId="32BC9586" w14:textId="77777777" w:rsidTr="00F61D91">
        <w:trPr>
          <w:trHeight w:val="1029"/>
        </w:trPr>
        <w:tc>
          <w:tcPr>
            <w:tcW w:w="3568" w:type="dxa"/>
            <w:vMerge w:val="restart"/>
            <w:vAlign w:val="center"/>
          </w:tcPr>
          <w:p w14:paraId="16866BA3" w14:textId="030A8DE8" w:rsidR="00F61D91" w:rsidRPr="00101B62" w:rsidRDefault="00C14C89" w:rsidP="00545F71">
            <w:pPr>
              <w:tabs>
                <w:tab w:val="left" w:pos="955"/>
              </w:tabs>
              <w:spacing w:line="276" w:lineRule="auto"/>
              <w:rPr>
                <w:rFonts w:asciiTheme="minorHAnsi" w:hAnsiTheme="minorHAnsi" w:cstheme="minorHAnsi"/>
                <w:b/>
                <w:sz w:val="18"/>
                <w:szCs w:val="18"/>
                <w:lang w:val="en-GB"/>
              </w:rPr>
            </w:pPr>
            <w:r w:rsidRPr="00101B62">
              <w:rPr>
                <w:rFonts w:asciiTheme="minorHAnsi" w:hAnsiTheme="minorHAnsi" w:cstheme="minorHAnsi"/>
                <w:b/>
                <w:sz w:val="18"/>
                <w:szCs w:val="18"/>
                <w:lang w:val="en-GB"/>
              </w:rPr>
              <w:t>Development direction</w:t>
            </w:r>
            <w:r w:rsidR="00F61D91" w:rsidRPr="00101B62">
              <w:rPr>
                <w:rFonts w:asciiTheme="minorHAnsi" w:hAnsiTheme="minorHAnsi" w:cstheme="minorHAnsi"/>
                <w:b/>
                <w:sz w:val="18"/>
                <w:szCs w:val="18"/>
                <w:lang w:val="en-GB"/>
              </w:rPr>
              <w:t xml:space="preserve"> 1: xxx</w:t>
            </w:r>
          </w:p>
        </w:tc>
        <w:tc>
          <w:tcPr>
            <w:tcW w:w="10206" w:type="dxa"/>
            <w:vAlign w:val="center"/>
          </w:tcPr>
          <w:p w14:paraId="67CCB159" w14:textId="1195037B" w:rsidR="00F61D91" w:rsidRPr="00101B62" w:rsidRDefault="00C14C89" w:rsidP="00CD1F09">
            <w:pPr>
              <w:spacing w:line="276" w:lineRule="auto"/>
              <w:rPr>
                <w:rFonts w:asciiTheme="minorHAnsi" w:hAnsiTheme="minorHAnsi" w:cstheme="minorHAnsi"/>
                <w:sz w:val="18"/>
                <w:szCs w:val="18"/>
                <w:lang w:val="en-GB"/>
              </w:rPr>
            </w:pPr>
            <w:r w:rsidRPr="00101B62">
              <w:rPr>
                <w:rFonts w:asciiTheme="minorHAnsi" w:hAnsiTheme="minorHAnsi" w:cstheme="minorHAnsi"/>
                <w:b/>
                <w:bCs/>
                <w:sz w:val="18"/>
                <w:szCs w:val="18"/>
                <w:lang w:val="en-GB"/>
              </w:rPr>
              <w:t xml:space="preserve">Functional area </w:t>
            </w:r>
            <w:r w:rsidR="00F61D91" w:rsidRPr="00101B62">
              <w:rPr>
                <w:rFonts w:asciiTheme="minorHAnsi" w:hAnsiTheme="minorHAnsi" w:cstheme="minorHAnsi"/>
                <w:b/>
                <w:bCs/>
                <w:sz w:val="18"/>
                <w:szCs w:val="18"/>
                <w:lang w:val="en-GB"/>
              </w:rPr>
              <w:t>1.1</w:t>
            </w:r>
            <w:r w:rsidR="00F61D91" w:rsidRPr="00101B62">
              <w:rPr>
                <w:rFonts w:asciiTheme="minorHAnsi" w:hAnsiTheme="minorHAnsi" w:cstheme="minorHAnsi"/>
                <w:b/>
                <w:sz w:val="18"/>
                <w:szCs w:val="18"/>
                <w:lang w:val="en-GB"/>
              </w:rPr>
              <w:t>.2</w:t>
            </w:r>
            <w:r w:rsidR="00936F4F" w:rsidRPr="00101B62">
              <w:rPr>
                <w:rFonts w:asciiTheme="minorHAnsi" w:hAnsiTheme="minorHAnsi" w:cstheme="minorHAnsi"/>
                <w:b/>
                <w:sz w:val="18"/>
                <w:szCs w:val="18"/>
                <w:lang w:val="en-GB"/>
              </w:rPr>
              <w:t xml:space="preserve"> Low carbon sustainable district heating system </w:t>
            </w:r>
          </w:p>
        </w:tc>
      </w:tr>
      <w:tr w:rsidR="00F61D91" w:rsidRPr="00101B62" w14:paraId="156ABD60" w14:textId="77777777" w:rsidTr="00F61D91">
        <w:trPr>
          <w:trHeight w:val="1029"/>
        </w:trPr>
        <w:tc>
          <w:tcPr>
            <w:tcW w:w="3568" w:type="dxa"/>
            <w:vMerge/>
            <w:vAlign w:val="center"/>
          </w:tcPr>
          <w:p w14:paraId="550B0581" w14:textId="77777777" w:rsidR="00F61D91" w:rsidRPr="00101B62" w:rsidRDefault="00F61D91" w:rsidP="00545F71">
            <w:pPr>
              <w:tabs>
                <w:tab w:val="left" w:pos="955"/>
              </w:tabs>
              <w:spacing w:line="276" w:lineRule="auto"/>
              <w:rPr>
                <w:rFonts w:asciiTheme="minorHAnsi" w:hAnsiTheme="minorHAnsi" w:cstheme="minorHAnsi"/>
                <w:b/>
                <w:sz w:val="18"/>
                <w:szCs w:val="18"/>
                <w:lang w:val="en-GB"/>
              </w:rPr>
            </w:pPr>
          </w:p>
        </w:tc>
        <w:tc>
          <w:tcPr>
            <w:tcW w:w="10206" w:type="dxa"/>
            <w:vAlign w:val="center"/>
          </w:tcPr>
          <w:p w14:paraId="658F03AD" w14:textId="58CFD75E" w:rsidR="00F61D91" w:rsidRPr="00101B62" w:rsidRDefault="00C14C89" w:rsidP="00CD1F09">
            <w:pPr>
              <w:spacing w:line="276" w:lineRule="auto"/>
              <w:rPr>
                <w:rFonts w:asciiTheme="minorHAnsi" w:hAnsiTheme="minorHAnsi" w:cstheme="minorHAnsi"/>
                <w:b/>
                <w:bCs/>
                <w:sz w:val="18"/>
                <w:szCs w:val="18"/>
                <w:lang w:val="en-GB"/>
              </w:rPr>
            </w:pPr>
            <w:r w:rsidRPr="00101B62">
              <w:rPr>
                <w:rFonts w:asciiTheme="minorHAnsi" w:hAnsiTheme="minorHAnsi" w:cstheme="minorHAnsi"/>
                <w:b/>
                <w:bCs/>
                <w:sz w:val="18"/>
                <w:szCs w:val="18"/>
                <w:lang w:val="en-GB"/>
              </w:rPr>
              <w:t>Functional area</w:t>
            </w:r>
            <w:r w:rsidR="00F61D91" w:rsidRPr="00101B62">
              <w:rPr>
                <w:rFonts w:asciiTheme="minorHAnsi" w:hAnsiTheme="minorHAnsi" w:cstheme="minorHAnsi"/>
                <w:b/>
                <w:bCs/>
                <w:sz w:val="18"/>
                <w:szCs w:val="18"/>
                <w:lang w:val="en-GB"/>
              </w:rPr>
              <w:t xml:space="preserve"> 1.2.1</w:t>
            </w:r>
          </w:p>
          <w:p w14:paraId="5EF91A17" w14:textId="1646CF42" w:rsidR="00F61D91" w:rsidRPr="00101B62" w:rsidRDefault="00F61D91" w:rsidP="00CD1F09">
            <w:pPr>
              <w:spacing w:line="276" w:lineRule="auto"/>
              <w:rPr>
                <w:rFonts w:asciiTheme="minorHAnsi" w:hAnsiTheme="minorHAnsi" w:cstheme="minorHAnsi"/>
                <w:b/>
                <w:bCs/>
                <w:sz w:val="18"/>
                <w:szCs w:val="18"/>
                <w:lang w:val="en-GB"/>
              </w:rPr>
            </w:pPr>
          </w:p>
        </w:tc>
      </w:tr>
      <w:tr w:rsidR="00F61D91" w:rsidRPr="00101B62" w14:paraId="1F22FF3F" w14:textId="77777777" w:rsidTr="00F61D91">
        <w:trPr>
          <w:trHeight w:val="1029"/>
        </w:trPr>
        <w:tc>
          <w:tcPr>
            <w:tcW w:w="3568" w:type="dxa"/>
            <w:vAlign w:val="center"/>
          </w:tcPr>
          <w:p w14:paraId="07C108A1" w14:textId="78BEF78D" w:rsidR="00F61D91" w:rsidRPr="00101B62" w:rsidRDefault="00C14C89" w:rsidP="00B7195B">
            <w:pPr>
              <w:tabs>
                <w:tab w:val="left" w:pos="955"/>
              </w:tabs>
              <w:spacing w:line="276" w:lineRule="auto"/>
              <w:rPr>
                <w:rFonts w:asciiTheme="minorHAnsi" w:hAnsiTheme="minorHAnsi" w:cstheme="minorHAnsi"/>
                <w:b/>
                <w:sz w:val="18"/>
                <w:szCs w:val="18"/>
                <w:lang w:val="en-GB"/>
              </w:rPr>
            </w:pPr>
            <w:r w:rsidRPr="00101B62">
              <w:rPr>
                <w:rFonts w:asciiTheme="minorHAnsi" w:hAnsiTheme="minorHAnsi" w:cstheme="minorHAnsi"/>
                <w:b/>
                <w:sz w:val="18"/>
                <w:szCs w:val="18"/>
                <w:lang w:val="en-GB"/>
              </w:rPr>
              <w:t>Development direction</w:t>
            </w:r>
            <w:r w:rsidR="00F61D91" w:rsidRPr="00101B62">
              <w:rPr>
                <w:rFonts w:asciiTheme="minorHAnsi" w:hAnsiTheme="minorHAnsi" w:cstheme="minorHAnsi"/>
                <w:b/>
                <w:sz w:val="18"/>
                <w:szCs w:val="18"/>
                <w:lang w:val="en-GB"/>
              </w:rPr>
              <w:t xml:space="preserve"> 2: xxx</w:t>
            </w:r>
          </w:p>
        </w:tc>
        <w:tc>
          <w:tcPr>
            <w:tcW w:w="10206" w:type="dxa"/>
            <w:vAlign w:val="center"/>
          </w:tcPr>
          <w:p w14:paraId="6B831755" w14:textId="56BC4E25" w:rsidR="00F61D91" w:rsidRPr="00101B62" w:rsidRDefault="00F61D91" w:rsidP="00B7195B">
            <w:pPr>
              <w:spacing w:before="240" w:line="276" w:lineRule="auto"/>
              <w:rPr>
                <w:rFonts w:asciiTheme="minorHAnsi" w:hAnsiTheme="minorHAnsi" w:cstheme="minorHAnsi"/>
                <w:sz w:val="18"/>
                <w:szCs w:val="18"/>
                <w:lang w:val="en-GB"/>
              </w:rPr>
            </w:pPr>
          </w:p>
        </w:tc>
      </w:tr>
      <w:tr w:rsidR="00F61D91" w:rsidRPr="00101B62" w14:paraId="74AC60FE" w14:textId="77777777" w:rsidTr="00F61D91">
        <w:trPr>
          <w:trHeight w:val="637"/>
        </w:trPr>
        <w:tc>
          <w:tcPr>
            <w:tcW w:w="3568" w:type="dxa"/>
            <w:vAlign w:val="center"/>
          </w:tcPr>
          <w:p w14:paraId="1CA6CA36" w14:textId="18AF42B5" w:rsidR="00F61D91" w:rsidRPr="00101B62" w:rsidRDefault="00C14C89" w:rsidP="00B7195B">
            <w:pPr>
              <w:tabs>
                <w:tab w:val="left" w:pos="955"/>
              </w:tabs>
              <w:spacing w:line="276" w:lineRule="auto"/>
              <w:rPr>
                <w:rFonts w:asciiTheme="minorHAnsi" w:hAnsiTheme="minorHAnsi" w:cstheme="minorHAnsi"/>
                <w:b/>
                <w:sz w:val="18"/>
                <w:szCs w:val="18"/>
                <w:lang w:val="en-GB"/>
              </w:rPr>
            </w:pPr>
            <w:r w:rsidRPr="00101B62">
              <w:rPr>
                <w:rFonts w:asciiTheme="minorHAnsi" w:hAnsiTheme="minorHAnsi" w:cstheme="minorHAnsi"/>
                <w:b/>
                <w:sz w:val="18"/>
                <w:szCs w:val="18"/>
                <w:lang w:val="en-GB"/>
              </w:rPr>
              <w:t>Development direction</w:t>
            </w:r>
            <w:r w:rsidR="00F61D91" w:rsidRPr="00101B62">
              <w:rPr>
                <w:rFonts w:asciiTheme="minorHAnsi" w:hAnsiTheme="minorHAnsi" w:cstheme="minorHAnsi"/>
                <w:b/>
                <w:sz w:val="18"/>
                <w:szCs w:val="18"/>
                <w:lang w:val="en-GB"/>
              </w:rPr>
              <w:t xml:space="preserve"> 3: xxx</w:t>
            </w:r>
          </w:p>
        </w:tc>
        <w:tc>
          <w:tcPr>
            <w:tcW w:w="10206" w:type="dxa"/>
            <w:vAlign w:val="center"/>
          </w:tcPr>
          <w:p w14:paraId="5051FEE4" w14:textId="0177D9B0" w:rsidR="00F61D91" w:rsidRPr="00101B62" w:rsidRDefault="00F61D91" w:rsidP="00B7195B">
            <w:pPr>
              <w:spacing w:before="240" w:line="276" w:lineRule="auto"/>
              <w:rPr>
                <w:rFonts w:asciiTheme="minorHAnsi" w:hAnsiTheme="minorHAnsi" w:cstheme="minorHAnsi"/>
                <w:sz w:val="18"/>
                <w:szCs w:val="18"/>
                <w:lang w:val="en-GB"/>
              </w:rPr>
            </w:pPr>
          </w:p>
        </w:tc>
      </w:tr>
      <w:bookmarkEnd w:id="23"/>
    </w:tbl>
    <w:p w14:paraId="67ACD6C1" w14:textId="77777777" w:rsidR="00A46E23" w:rsidRPr="00101B62" w:rsidRDefault="00A46E23" w:rsidP="00545F71">
      <w:pPr>
        <w:spacing w:line="276" w:lineRule="auto"/>
        <w:jc w:val="both"/>
        <w:rPr>
          <w:rFonts w:cstheme="minorHAnsi"/>
        </w:rPr>
        <w:sectPr w:rsidR="00A46E23" w:rsidRPr="00101B62" w:rsidSect="0040130C">
          <w:pgSz w:w="16838" w:h="11906" w:orient="landscape"/>
          <w:pgMar w:top="1440" w:right="1440" w:bottom="1440" w:left="1440" w:header="709" w:footer="709" w:gutter="0"/>
          <w:cols w:space="708"/>
          <w:docGrid w:linePitch="360"/>
        </w:sectPr>
      </w:pPr>
    </w:p>
    <w:p w14:paraId="4429AD66" w14:textId="195AAAE2" w:rsidR="00A54ADD" w:rsidRPr="00101B62" w:rsidRDefault="00A54ADD" w:rsidP="00A54ADD">
      <w:pPr>
        <w:pStyle w:val="ListParagraph"/>
        <w:numPr>
          <w:ilvl w:val="1"/>
          <w:numId w:val="7"/>
        </w:numPr>
        <w:rPr>
          <w:rFonts w:eastAsiaTheme="majorEastAsia" w:cstheme="minorHAnsi"/>
          <w:b/>
          <w:color w:val="009D73"/>
          <w:sz w:val="28"/>
          <w:szCs w:val="26"/>
        </w:rPr>
      </w:pPr>
      <w:bookmarkStart w:id="24" w:name="_Toc94211371"/>
      <w:r w:rsidRPr="00101B62">
        <w:rPr>
          <w:rFonts w:eastAsiaTheme="majorEastAsia" w:cstheme="minorHAnsi"/>
          <w:b/>
          <w:color w:val="009D73"/>
          <w:sz w:val="28"/>
          <w:szCs w:val="26"/>
        </w:rPr>
        <w:lastRenderedPageBreak/>
        <w:t>Functional areas/measures for development direction 1</w:t>
      </w:r>
    </w:p>
    <w:p w14:paraId="090419BE" w14:textId="77777777" w:rsidR="00A54ADD" w:rsidRPr="00101B62" w:rsidRDefault="00A54ADD" w:rsidP="00A54ADD">
      <w:pPr>
        <w:pStyle w:val="ListParagraph"/>
        <w:rPr>
          <w:rFonts w:eastAsiaTheme="majorEastAsia" w:cstheme="minorHAnsi"/>
          <w:b/>
          <w:color w:val="009D73"/>
          <w:sz w:val="28"/>
          <w:szCs w:val="26"/>
        </w:rPr>
      </w:pPr>
    </w:p>
    <w:bookmarkEnd w:id="24"/>
    <w:p w14:paraId="625055F3" w14:textId="77777777" w:rsidR="004051DC" w:rsidRPr="00101B62" w:rsidRDefault="004051D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Provide </w:t>
      </w:r>
      <w:proofErr w:type="gramStart"/>
      <w:r w:rsidRPr="00101B62">
        <w:rPr>
          <w:rFonts w:cstheme="minorHAnsi"/>
          <w:i/>
          <w:iCs/>
          <w:highlight w:val="cyan"/>
        </w:rPr>
        <w:t>an</w:t>
      </w:r>
      <w:proofErr w:type="gramEnd"/>
      <w:r w:rsidRPr="00101B62">
        <w:rPr>
          <w:rFonts w:cstheme="minorHAnsi"/>
          <w:i/>
          <w:iCs/>
          <w:highlight w:val="cyan"/>
        </w:rPr>
        <w:t xml:space="preserve"> description of each identified measure under the pathway 1.</w:t>
      </w:r>
    </w:p>
    <w:p w14:paraId="48146197" w14:textId="6D39C514" w:rsidR="004051DC" w:rsidRPr="00101B62" w:rsidRDefault="004051D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Define all required </w:t>
      </w:r>
      <w:proofErr w:type="spellStart"/>
      <w:r w:rsidRPr="00101B62">
        <w:rPr>
          <w:rFonts w:cstheme="minorHAnsi"/>
          <w:i/>
          <w:iCs/>
          <w:highlight w:val="cyan"/>
        </w:rPr>
        <w:t>activites</w:t>
      </w:r>
      <w:proofErr w:type="spellEnd"/>
      <w:r w:rsidRPr="00101B62">
        <w:rPr>
          <w:rFonts w:cstheme="minorHAnsi"/>
          <w:i/>
          <w:iCs/>
          <w:highlight w:val="cyan"/>
        </w:rPr>
        <w:t xml:space="preserve">/projects required to be undertaken short, mid and long term (i.e. by </w:t>
      </w:r>
      <w:r w:rsidRPr="00041892">
        <w:rPr>
          <w:rFonts w:cstheme="minorHAnsi"/>
          <w:i/>
          <w:iCs/>
          <w:highlight w:val="cyan"/>
        </w:rPr>
        <w:t>20</w:t>
      </w:r>
      <w:r w:rsidR="00C56222">
        <w:rPr>
          <w:rFonts w:cstheme="minorHAnsi"/>
          <w:i/>
          <w:iCs/>
          <w:highlight w:val="cyan"/>
        </w:rPr>
        <w:t>29</w:t>
      </w:r>
      <w:r w:rsidRPr="00101B62">
        <w:rPr>
          <w:rFonts w:cstheme="minorHAnsi"/>
          <w:i/>
          <w:iCs/>
          <w:highlight w:val="cyan"/>
        </w:rPr>
        <w:t xml:space="preserve">., 2035. and 2050.). Define the baseline and targets for each activity/project. </w:t>
      </w:r>
    </w:p>
    <w:p w14:paraId="0E8227EA" w14:textId="77777777" w:rsidR="00A54ADD" w:rsidRPr="00101B62" w:rsidRDefault="00A54ADD" w:rsidP="00A54ADD">
      <w:pPr>
        <w:spacing w:line="276" w:lineRule="auto"/>
        <w:jc w:val="both"/>
        <w:rPr>
          <w:rFonts w:eastAsia="Calibri" w:cstheme="minorHAnsi"/>
        </w:rPr>
      </w:pPr>
      <w:bookmarkStart w:id="25" w:name="_Toc139622727"/>
      <w:bookmarkStart w:id="26" w:name="_Hlk118370493"/>
      <w:r w:rsidRPr="00101B62">
        <w:rPr>
          <w:rFonts w:eastAsia="Calibri" w:cstheme="minorHAnsi"/>
        </w:rPr>
        <w:t>XXX functional areas are defined within the framework of development direction 1, namely:</w:t>
      </w:r>
    </w:p>
    <w:p w14:paraId="3241EEE3" w14:textId="751F8382" w:rsidR="00A54ADD" w:rsidRPr="00101B62" w:rsidRDefault="00A54ADD" w:rsidP="00A54ADD">
      <w:pPr>
        <w:spacing w:line="276" w:lineRule="auto"/>
        <w:jc w:val="both"/>
        <w:rPr>
          <w:rFonts w:eastAsia="Calibri" w:cstheme="minorHAnsi"/>
        </w:rPr>
      </w:pPr>
      <w:r w:rsidRPr="00101B62">
        <w:rPr>
          <w:rFonts w:eastAsia="Calibri" w:cstheme="minorHAnsi"/>
          <w:b/>
          <w:bCs/>
        </w:rPr>
        <w:t>Functional area 1.1</w:t>
      </w:r>
      <w:r w:rsidRPr="00101B62">
        <w:rPr>
          <w:rFonts w:eastAsia="Calibri" w:cstheme="minorHAnsi"/>
        </w:rPr>
        <w:t xml:space="preserve"> </w:t>
      </w:r>
      <w:r w:rsidR="00293FB1" w:rsidRPr="00101B62">
        <w:rPr>
          <w:rFonts w:eastAsia="Calibri" w:cstheme="minorHAnsi"/>
        </w:rPr>
        <w:t>–</w:t>
      </w:r>
      <w:r w:rsidRPr="00101B62">
        <w:rPr>
          <w:rFonts w:eastAsia="Calibri" w:cstheme="minorHAnsi"/>
        </w:rPr>
        <w:t xml:space="preserve"> </w:t>
      </w:r>
      <w:r w:rsidR="00293FB1" w:rsidRPr="00101B62">
        <w:rPr>
          <w:rFonts w:eastAsia="Calibri" w:cstheme="minorHAnsi"/>
        </w:rPr>
        <w:t xml:space="preserve">Low carbon </w:t>
      </w:r>
      <w:r w:rsidRPr="00101B62">
        <w:rPr>
          <w:rFonts w:eastAsia="Calibri" w:cstheme="minorHAnsi"/>
        </w:rPr>
        <w:t>district heating system (without fossil fuels) that will supply xxx...</w:t>
      </w:r>
    </w:p>
    <w:p w14:paraId="26763AC1" w14:textId="7F747BF9" w:rsidR="00A54ADD" w:rsidRPr="00101B62" w:rsidRDefault="00A54ADD" w:rsidP="00A54ADD">
      <w:pPr>
        <w:spacing w:line="276" w:lineRule="auto"/>
        <w:jc w:val="both"/>
        <w:rPr>
          <w:rFonts w:eastAsia="Calibri" w:cstheme="minorHAnsi"/>
        </w:rPr>
      </w:pPr>
      <w:r w:rsidRPr="00101B62">
        <w:rPr>
          <w:rFonts w:eastAsia="Calibri" w:cstheme="minorHAnsi"/>
          <w:b/>
          <w:bCs/>
        </w:rPr>
        <w:t>Functional area 1.2</w:t>
      </w:r>
      <w:r w:rsidRPr="00101B62">
        <w:rPr>
          <w:rFonts w:eastAsia="Calibri" w:cstheme="minorHAnsi"/>
        </w:rPr>
        <w:t xml:space="preserve"> - xxx</w:t>
      </w:r>
    </w:p>
    <w:p w14:paraId="20B8D21C" w14:textId="32C50A86" w:rsidR="00A54ADD" w:rsidRPr="00101B62" w:rsidRDefault="00A54ADD" w:rsidP="00A54ADD">
      <w:pPr>
        <w:spacing w:line="276" w:lineRule="auto"/>
        <w:jc w:val="both"/>
        <w:rPr>
          <w:rFonts w:eastAsia="Calibri" w:cstheme="minorHAnsi"/>
        </w:rPr>
      </w:pPr>
      <w:r w:rsidRPr="00101B62">
        <w:rPr>
          <w:rFonts w:eastAsia="Calibri" w:cstheme="minorHAnsi"/>
          <w:b/>
          <w:bCs/>
        </w:rPr>
        <w:t>Functional area 1.3</w:t>
      </w:r>
      <w:r w:rsidRPr="00101B62">
        <w:rPr>
          <w:rFonts w:eastAsia="Calibri" w:cstheme="minorHAnsi"/>
        </w:rPr>
        <w:t xml:space="preserve"> - xxx</w:t>
      </w:r>
    </w:p>
    <w:bookmarkEnd w:id="25"/>
    <w:p w14:paraId="156E4052" w14:textId="77777777" w:rsidR="00A54ADD" w:rsidRPr="00101B62" w:rsidRDefault="00A54ADD" w:rsidP="00545F71">
      <w:pPr>
        <w:pStyle w:val="Caption"/>
        <w:spacing w:line="276" w:lineRule="auto"/>
        <w:rPr>
          <w:rFonts w:cstheme="minorHAnsi"/>
          <w:i/>
          <w:iCs w:val="0"/>
          <w:sz w:val="20"/>
          <w:szCs w:val="20"/>
          <w:lang w:val="en-GB"/>
        </w:rPr>
      </w:pPr>
    </w:p>
    <w:p w14:paraId="19095FB9" w14:textId="4DD8E8F8" w:rsidR="00807FB9" w:rsidRPr="00101B62" w:rsidRDefault="00A54ADD" w:rsidP="00545F71">
      <w:pPr>
        <w:pStyle w:val="Caption"/>
        <w:spacing w:line="276" w:lineRule="auto"/>
        <w:rPr>
          <w:rFonts w:cstheme="minorHAnsi"/>
          <w:b/>
          <w:bCs/>
          <w:i/>
          <w:iCs w:val="0"/>
          <w:strike/>
          <w:sz w:val="20"/>
          <w:szCs w:val="20"/>
          <w:lang w:val="en-GB"/>
        </w:rPr>
      </w:pPr>
      <w:r w:rsidRPr="00101B62">
        <w:rPr>
          <w:rFonts w:cstheme="minorHAnsi"/>
          <w:b/>
          <w:bCs/>
          <w:i/>
          <w:iCs w:val="0"/>
          <w:sz w:val="20"/>
          <w:szCs w:val="20"/>
          <w:lang w:val="en-GB"/>
        </w:rPr>
        <w:t>Table 7.</w:t>
      </w:r>
      <w:r w:rsidRPr="00101B62">
        <w:rPr>
          <w:rFonts w:cstheme="minorHAnsi"/>
          <w:i/>
          <w:iCs w:val="0"/>
          <w:sz w:val="20"/>
          <w:szCs w:val="20"/>
          <w:lang w:val="en-GB"/>
        </w:rPr>
        <w:t xml:space="preserve"> Functional area/measure with associated indicators</w:t>
      </w:r>
    </w:p>
    <w:tbl>
      <w:tblPr>
        <w:tblStyle w:val="TableGridLight12"/>
        <w:tblW w:w="10972" w:type="dxa"/>
        <w:jc w:val="center"/>
        <w:tblLook w:val="04A0" w:firstRow="1" w:lastRow="0" w:firstColumn="1" w:lastColumn="0" w:noHBand="0" w:noVBand="1"/>
      </w:tblPr>
      <w:tblGrid>
        <w:gridCol w:w="2127"/>
        <w:gridCol w:w="2617"/>
        <w:gridCol w:w="2202"/>
        <w:gridCol w:w="2013"/>
        <w:gridCol w:w="2013"/>
      </w:tblGrid>
      <w:tr w:rsidR="00ED22AF" w:rsidRPr="00101B62" w14:paraId="47B06B90" w14:textId="43AAC7EA" w:rsidTr="000F286F">
        <w:trPr>
          <w:trHeight w:val="630"/>
          <w:tblHeader/>
          <w:jc w:val="center"/>
        </w:trPr>
        <w:tc>
          <w:tcPr>
            <w:tcW w:w="2127" w:type="dxa"/>
            <w:vMerge w:val="restart"/>
            <w:shd w:val="clear" w:color="auto" w:fill="009D73"/>
            <w:vAlign w:val="center"/>
          </w:tcPr>
          <w:p w14:paraId="17AA0D5B" w14:textId="410D4096" w:rsidR="00ED22AF" w:rsidRPr="00101B62" w:rsidRDefault="00E06F0C" w:rsidP="00545F71">
            <w:pPr>
              <w:tabs>
                <w:tab w:val="left" w:pos="955"/>
              </w:tabs>
              <w:spacing w:line="276" w:lineRule="auto"/>
              <w:jc w:val="center"/>
              <w:rPr>
                <w:rFonts w:asciiTheme="minorHAnsi" w:hAnsiTheme="minorHAnsi" w:cstheme="minorHAnsi"/>
                <w:b/>
                <w:color w:val="FFFFFF" w:themeColor="background1"/>
                <w:sz w:val="18"/>
                <w:szCs w:val="18"/>
                <w:lang w:val="en-GB"/>
              </w:rPr>
            </w:pPr>
            <w:bookmarkStart w:id="27" w:name="_Hlk94261409"/>
            <w:r w:rsidRPr="00101B62">
              <w:rPr>
                <w:rFonts w:asciiTheme="minorHAnsi" w:hAnsiTheme="minorHAnsi" w:cstheme="minorHAnsi"/>
                <w:b/>
                <w:bCs/>
                <w:color w:val="FFFFFF" w:themeColor="background1"/>
                <w:sz w:val="18"/>
                <w:szCs w:val="18"/>
                <w:lang w:val="en-GB"/>
              </w:rPr>
              <w:t xml:space="preserve">Functional area/measure </w:t>
            </w:r>
            <w:r w:rsidR="00BC4F9E" w:rsidRPr="00101B62">
              <w:rPr>
                <w:rFonts w:asciiTheme="minorHAnsi" w:hAnsiTheme="minorHAnsi" w:cstheme="minorHAnsi"/>
                <w:b/>
                <w:bCs/>
                <w:color w:val="FFFFFF" w:themeColor="background1"/>
                <w:sz w:val="18"/>
                <w:szCs w:val="18"/>
                <w:lang w:val="en-GB"/>
              </w:rPr>
              <w:t>2050.</w:t>
            </w:r>
          </w:p>
        </w:tc>
        <w:tc>
          <w:tcPr>
            <w:tcW w:w="2617" w:type="dxa"/>
            <w:vMerge w:val="restart"/>
            <w:shd w:val="clear" w:color="auto" w:fill="009D73"/>
            <w:vAlign w:val="center"/>
          </w:tcPr>
          <w:p w14:paraId="71CF2B08" w14:textId="2B57FEBD" w:rsidR="00ED22AF" w:rsidRPr="00101B62" w:rsidRDefault="00E06F0C" w:rsidP="00545F71">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Activity</w:t>
            </w:r>
            <w:r w:rsidR="00954B5D" w:rsidRPr="00101B62">
              <w:rPr>
                <w:rFonts w:asciiTheme="minorHAnsi" w:hAnsiTheme="minorHAnsi" w:cstheme="minorHAnsi"/>
                <w:b/>
                <w:bCs/>
                <w:color w:val="FFFFFF" w:themeColor="background1"/>
                <w:sz w:val="18"/>
                <w:szCs w:val="18"/>
                <w:lang w:val="en-GB"/>
              </w:rPr>
              <w:t>/proje</w:t>
            </w:r>
            <w:r w:rsidRPr="00101B62">
              <w:rPr>
                <w:rFonts w:asciiTheme="minorHAnsi" w:hAnsiTheme="minorHAnsi" w:cstheme="minorHAnsi"/>
                <w:b/>
                <w:bCs/>
                <w:color w:val="FFFFFF" w:themeColor="background1"/>
                <w:sz w:val="18"/>
                <w:szCs w:val="18"/>
                <w:lang w:val="en-GB"/>
              </w:rPr>
              <w:t>ct</w:t>
            </w:r>
          </w:p>
        </w:tc>
        <w:tc>
          <w:tcPr>
            <w:tcW w:w="4215" w:type="dxa"/>
            <w:gridSpan w:val="2"/>
            <w:shd w:val="clear" w:color="auto" w:fill="009D73"/>
            <w:vAlign w:val="center"/>
          </w:tcPr>
          <w:p w14:paraId="6B08B263" w14:textId="14CF3A78" w:rsidR="00ED22AF" w:rsidRPr="00101B62" w:rsidRDefault="00ED22AF" w:rsidP="00545F71">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Indi</w:t>
            </w:r>
            <w:r w:rsidR="00E06F0C" w:rsidRPr="00101B62">
              <w:rPr>
                <w:rFonts w:asciiTheme="minorHAnsi" w:hAnsiTheme="minorHAnsi" w:cstheme="minorHAnsi"/>
                <w:b/>
                <w:bCs/>
                <w:color w:val="FFFFFF" w:themeColor="background1"/>
                <w:sz w:val="18"/>
                <w:szCs w:val="18"/>
                <w:lang w:val="en-GB"/>
              </w:rPr>
              <w:t>c</w:t>
            </w:r>
            <w:r w:rsidRPr="00101B62">
              <w:rPr>
                <w:rFonts w:asciiTheme="minorHAnsi" w:hAnsiTheme="minorHAnsi" w:cstheme="minorHAnsi"/>
                <w:b/>
                <w:bCs/>
                <w:color w:val="FFFFFF" w:themeColor="background1"/>
                <w:sz w:val="18"/>
                <w:szCs w:val="18"/>
                <w:lang w:val="en-GB"/>
              </w:rPr>
              <w:t>ator</w:t>
            </w:r>
          </w:p>
        </w:tc>
        <w:tc>
          <w:tcPr>
            <w:tcW w:w="2013" w:type="dxa"/>
            <w:vMerge w:val="restart"/>
            <w:shd w:val="clear" w:color="auto" w:fill="009D73"/>
          </w:tcPr>
          <w:p w14:paraId="09C42BE3" w14:textId="29E9EFD7" w:rsidR="00ED22AF" w:rsidRPr="00101B62" w:rsidRDefault="00293FB1" w:rsidP="00545F71">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 xml:space="preserve">Timeframe for implementation </w:t>
            </w:r>
            <w:r w:rsidR="00ED22AF" w:rsidRPr="00101B62">
              <w:rPr>
                <w:rFonts w:asciiTheme="minorHAnsi" w:hAnsiTheme="minorHAnsi" w:cstheme="minorHAnsi"/>
                <w:b/>
                <w:bCs/>
                <w:color w:val="FFFFFF" w:themeColor="background1"/>
                <w:sz w:val="18"/>
                <w:szCs w:val="18"/>
                <w:lang w:val="en-GB"/>
              </w:rPr>
              <w:br/>
              <w:t>(</w:t>
            </w:r>
            <w:r w:rsidRPr="00101B62">
              <w:rPr>
                <w:rFonts w:asciiTheme="minorHAnsi" w:hAnsiTheme="minorHAnsi" w:cstheme="minorHAnsi"/>
                <w:b/>
                <w:bCs/>
                <w:color w:val="FFFFFF" w:themeColor="background1"/>
                <w:sz w:val="18"/>
                <w:szCs w:val="18"/>
                <w:lang w:val="en-GB"/>
              </w:rPr>
              <w:t>ST</w:t>
            </w:r>
            <w:r w:rsidR="00ED22AF" w:rsidRPr="00101B62">
              <w:rPr>
                <w:rFonts w:asciiTheme="minorHAnsi" w:hAnsiTheme="minorHAnsi" w:cstheme="minorHAnsi"/>
                <w:b/>
                <w:bCs/>
                <w:color w:val="FFFFFF" w:themeColor="background1"/>
                <w:sz w:val="18"/>
                <w:szCs w:val="18"/>
                <w:lang w:val="en-GB"/>
              </w:rPr>
              <w:t xml:space="preserve"> – do. 20</w:t>
            </w:r>
            <w:r w:rsidR="00C56222">
              <w:rPr>
                <w:rFonts w:asciiTheme="minorHAnsi" w:hAnsiTheme="minorHAnsi" w:cstheme="minorHAnsi"/>
                <w:b/>
                <w:bCs/>
                <w:color w:val="FFFFFF" w:themeColor="background1"/>
                <w:sz w:val="18"/>
                <w:szCs w:val="18"/>
                <w:lang w:val="en-GB"/>
              </w:rPr>
              <w:t>29</w:t>
            </w:r>
            <w:r w:rsidR="00ED22AF" w:rsidRPr="00101B62">
              <w:rPr>
                <w:rFonts w:asciiTheme="minorHAnsi" w:hAnsiTheme="minorHAnsi" w:cstheme="minorHAnsi"/>
                <w:b/>
                <w:bCs/>
                <w:color w:val="FFFFFF" w:themeColor="background1"/>
                <w:sz w:val="18"/>
                <w:szCs w:val="18"/>
                <w:lang w:val="en-GB"/>
              </w:rPr>
              <w:t xml:space="preserve"> /</w:t>
            </w:r>
            <w:r w:rsidR="00ED22AF" w:rsidRPr="00101B62">
              <w:rPr>
                <w:rFonts w:asciiTheme="minorHAnsi" w:hAnsiTheme="minorHAnsi" w:cstheme="minorHAnsi"/>
                <w:b/>
                <w:bCs/>
                <w:color w:val="FFFFFF" w:themeColor="background1"/>
                <w:sz w:val="18"/>
                <w:szCs w:val="18"/>
                <w:lang w:val="en-GB"/>
              </w:rPr>
              <w:br/>
            </w:r>
            <w:r w:rsidRPr="00101B62">
              <w:rPr>
                <w:rFonts w:asciiTheme="minorHAnsi" w:hAnsiTheme="minorHAnsi" w:cstheme="minorHAnsi"/>
                <w:b/>
                <w:bCs/>
                <w:color w:val="FFFFFF" w:themeColor="background1"/>
                <w:sz w:val="18"/>
                <w:szCs w:val="18"/>
                <w:lang w:val="en-GB"/>
              </w:rPr>
              <w:t>MT</w:t>
            </w:r>
            <w:r w:rsidR="00ED22AF" w:rsidRPr="00101B62">
              <w:rPr>
                <w:rFonts w:asciiTheme="minorHAnsi" w:hAnsiTheme="minorHAnsi" w:cstheme="minorHAnsi"/>
                <w:b/>
                <w:bCs/>
                <w:color w:val="FFFFFF" w:themeColor="background1"/>
                <w:sz w:val="18"/>
                <w:szCs w:val="18"/>
                <w:lang w:val="en-GB"/>
              </w:rPr>
              <w:t xml:space="preserve"> – do. 2035. /</w:t>
            </w:r>
            <w:r w:rsidR="00ED22AF" w:rsidRPr="00101B62">
              <w:rPr>
                <w:rFonts w:asciiTheme="minorHAnsi" w:hAnsiTheme="minorHAnsi" w:cstheme="minorHAnsi"/>
                <w:b/>
                <w:bCs/>
                <w:color w:val="FFFFFF" w:themeColor="background1"/>
                <w:sz w:val="18"/>
                <w:szCs w:val="18"/>
                <w:lang w:val="en-GB"/>
              </w:rPr>
              <w:br/>
            </w:r>
            <w:r w:rsidRPr="00101B62">
              <w:rPr>
                <w:rFonts w:asciiTheme="minorHAnsi" w:hAnsiTheme="minorHAnsi" w:cstheme="minorHAnsi"/>
                <w:b/>
                <w:bCs/>
                <w:color w:val="FFFFFF" w:themeColor="background1"/>
                <w:sz w:val="18"/>
                <w:szCs w:val="18"/>
                <w:lang w:val="en-GB"/>
              </w:rPr>
              <w:t>LG</w:t>
            </w:r>
            <w:r w:rsidR="00ED22AF" w:rsidRPr="00101B62">
              <w:rPr>
                <w:rFonts w:asciiTheme="minorHAnsi" w:hAnsiTheme="minorHAnsi" w:cstheme="minorHAnsi"/>
                <w:b/>
                <w:bCs/>
                <w:color w:val="FFFFFF" w:themeColor="background1"/>
                <w:sz w:val="18"/>
                <w:szCs w:val="18"/>
                <w:lang w:val="en-GB"/>
              </w:rPr>
              <w:t>– do. 2050.)</w:t>
            </w:r>
          </w:p>
        </w:tc>
      </w:tr>
      <w:tr w:rsidR="00ED22AF" w:rsidRPr="00101B62" w14:paraId="620A89BF" w14:textId="77777777" w:rsidTr="0042461D">
        <w:trPr>
          <w:trHeight w:val="630"/>
          <w:tblHeader/>
          <w:jc w:val="center"/>
        </w:trPr>
        <w:tc>
          <w:tcPr>
            <w:tcW w:w="2127" w:type="dxa"/>
            <w:vMerge/>
            <w:shd w:val="clear" w:color="auto" w:fill="009D73"/>
            <w:vAlign w:val="center"/>
          </w:tcPr>
          <w:p w14:paraId="03B11C1D" w14:textId="77777777" w:rsidR="00ED22AF" w:rsidRPr="00101B62" w:rsidRDefault="00ED22AF" w:rsidP="00545F71">
            <w:pPr>
              <w:tabs>
                <w:tab w:val="left" w:pos="955"/>
              </w:tabs>
              <w:spacing w:line="276" w:lineRule="auto"/>
              <w:jc w:val="center"/>
              <w:rPr>
                <w:rFonts w:asciiTheme="minorHAnsi" w:hAnsiTheme="minorHAnsi" w:cstheme="minorHAnsi"/>
                <w:b/>
                <w:color w:val="FFFFFF" w:themeColor="background1"/>
                <w:sz w:val="18"/>
                <w:szCs w:val="18"/>
                <w:lang w:val="en-GB"/>
              </w:rPr>
            </w:pPr>
          </w:p>
        </w:tc>
        <w:tc>
          <w:tcPr>
            <w:tcW w:w="2617" w:type="dxa"/>
            <w:vMerge/>
            <w:shd w:val="clear" w:color="auto" w:fill="009D73"/>
            <w:vAlign w:val="center"/>
          </w:tcPr>
          <w:p w14:paraId="3C9033AA" w14:textId="77777777" w:rsidR="00ED22AF" w:rsidRPr="00101B62" w:rsidRDefault="00ED22AF" w:rsidP="00545F71">
            <w:pPr>
              <w:tabs>
                <w:tab w:val="left" w:pos="955"/>
              </w:tabs>
              <w:spacing w:line="276" w:lineRule="auto"/>
              <w:jc w:val="center"/>
              <w:rPr>
                <w:rFonts w:asciiTheme="minorHAnsi" w:hAnsiTheme="minorHAnsi" w:cstheme="minorHAnsi"/>
                <w:b/>
                <w:bCs/>
                <w:color w:val="FFFFFF" w:themeColor="background1"/>
                <w:sz w:val="18"/>
                <w:szCs w:val="18"/>
                <w:lang w:val="en-GB"/>
              </w:rPr>
            </w:pPr>
          </w:p>
        </w:tc>
        <w:tc>
          <w:tcPr>
            <w:tcW w:w="2202" w:type="dxa"/>
            <w:shd w:val="clear" w:color="auto" w:fill="009D73"/>
            <w:vAlign w:val="center"/>
          </w:tcPr>
          <w:p w14:paraId="031AE444" w14:textId="52E9042D" w:rsidR="00ED22AF" w:rsidRPr="00101B62" w:rsidRDefault="00E06F0C" w:rsidP="00545F71">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Baseline value</w:t>
            </w:r>
          </w:p>
        </w:tc>
        <w:tc>
          <w:tcPr>
            <w:tcW w:w="2013" w:type="dxa"/>
            <w:shd w:val="clear" w:color="auto" w:fill="009D73"/>
            <w:vAlign w:val="center"/>
          </w:tcPr>
          <w:p w14:paraId="39B3C092" w14:textId="2004D12E" w:rsidR="00ED22AF" w:rsidRPr="00101B62" w:rsidRDefault="00E06F0C" w:rsidP="00545F71">
            <w:pPr>
              <w:tabs>
                <w:tab w:val="left" w:pos="955"/>
              </w:tabs>
              <w:spacing w:line="276" w:lineRule="auto"/>
              <w:jc w:val="center"/>
              <w:rPr>
                <w:rFonts w:asciiTheme="minorHAnsi" w:hAnsiTheme="minorHAnsi" w:cstheme="minorHAnsi"/>
                <w:b/>
                <w:bCs/>
                <w:color w:val="FFFFFF" w:themeColor="background1"/>
                <w:sz w:val="18"/>
                <w:szCs w:val="18"/>
                <w:lang w:val="en-GB"/>
              </w:rPr>
            </w:pPr>
            <w:r w:rsidRPr="00101B62">
              <w:rPr>
                <w:rFonts w:asciiTheme="minorHAnsi" w:hAnsiTheme="minorHAnsi" w:cstheme="minorHAnsi"/>
                <w:b/>
                <w:bCs/>
                <w:color w:val="FFFFFF" w:themeColor="background1"/>
                <w:sz w:val="18"/>
                <w:szCs w:val="18"/>
                <w:lang w:val="en-GB"/>
              </w:rPr>
              <w:t xml:space="preserve">Target value </w:t>
            </w:r>
          </w:p>
        </w:tc>
        <w:tc>
          <w:tcPr>
            <w:tcW w:w="2013" w:type="dxa"/>
            <w:vMerge/>
            <w:shd w:val="clear" w:color="auto" w:fill="009D73"/>
          </w:tcPr>
          <w:p w14:paraId="3FEF7FE7" w14:textId="77777777" w:rsidR="00ED22AF" w:rsidRPr="00101B62" w:rsidRDefault="00ED22AF" w:rsidP="00545F71">
            <w:pPr>
              <w:tabs>
                <w:tab w:val="left" w:pos="955"/>
              </w:tabs>
              <w:spacing w:line="276" w:lineRule="auto"/>
              <w:jc w:val="center"/>
              <w:rPr>
                <w:rFonts w:asciiTheme="minorHAnsi" w:hAnsiTheme="minorHAnsi" w:cstheme="minorHAnsi"/>
                <w:b/>
                <w:bCs/>
                <w:color w:val="FFFFFF" w:themeColor="background1"/>
                <w:sz w:val="18"/>
                <w:szCs w:val="18"/>
                <w:lang w:val="en-GB"/>
              </w:rPr>
            </w:pPr>
          </w:p>
        </w:tc>
      </w:tr>
      <w:tr w:rsidR="0042461D" w:rsidRPr="00101B62" w14:paraId="1C45316A" w14:textId="45D448B4" w:rsidTr="00F86385">
        <w:trPr>
          <w:trHeight w:val="300"/>
          <w:jc w:val="center"/>
        </w:trPr>
        <w:tc>
          <w:tcPr>
            <w:tcW w:w="2127" w:type="dxa"/>
            <w:vMerge w:val="restart"/>
            <w:vAlign w:val="center"/>
          </w:tcPr>
          <w:p w14:paraId="561B46DB" w14:textId="244F7699" w:rsidR="0042461D" w:rsidRPr="00101B62" w:rsidRDefault="008124FE" w:rsidP="00B949FF">
            <w:pPr>
              <w:spacing w:after="160" w:line="276" w:lineRule="auto"/>
              <w:rPr>
                <w:rFonts w:asciiTheme="minorHAnsi" w:hAnsiTheme="minorHAnsi" w:cstheme="minorHAnsi"/>
                <w:b/>
                <w:bCs/>
                <w:sz w:val="18"/>
                <w:szCs w:val="18"/>
                <w:lang w:val="en-GB"/>
              </w:rPr>
            </w:pPr>
            <w:r w:rsidRPr="00101B62">
              <w:rPr>
                <w:rFonts w:asciiTheme="minorHAnsi" w:hAnsiTheme="minorHAnsi" w:cstheme="minorHAnsi"/>
                <w:b/>
                <w:bCs/>
                <w:sz w:val="18"/>
                <w:szCs w:val="18"/>
                <w:lang w:val="en-GB"/>
              </w:rPr>
              <w:t>Fun</w:t>
            </w:r>
            <w:r w:rsidR="00293FB1" w:rsidRPr="00101B62">
              <w:rPr>
                <w:rFonts w:asciiTheme="minorHAnsi" w:hAnsiTheme="minorHAnsi" w:cstheme="minorHAnsi"/>
                <w:b/>
                <w:bCs/>
                <w:sz w:val="18"/>
                <w:szCs w:val="18"/>
                <w:lang w:val="en-GB"/>
              </w:rPr>
              <w:t>ctional area</w:t>
            </w:r>
            <w:r w:rsidR="0042461D" w:rsidRPr="00101B62">
              <w:rPr>
                <w:rFonts w:asciiTheme="minorHAnsi" w:hAnsiTheme="minorHAnsi" w:cstheme="minorHAnsi"/>
                <w:b/>
                <w:bCs/>
                <w:sz w:val="18"/>
                <w:szCs w:val="18"/>
                <w:lang w:val="en-GB"/>
              </w:rPr>
              <w:t xml:space="preserve"> 1.</w:t>
            </w:r>
            <w:r w:rsidR="00CD1F09" w:rsidRPr="00101B62">
              <w:rPr>
                <w:rFonts w:asciiTheme="minorHAnsi" w:hAnsiTheme="minorHAnsi" w:cstheme="minorHAnsi"/>
                <w:b/>
                <w:bCs/>
                <w:sz w:val="18"/>
                <w:szCs w:val="18"/>
                <w:lang w:val="en-GB"/>
              </w:rPr>
              <w:t>1.</w:t>
            </w:r>
            <w:bookmarkStart w:id="28" w:name="_Hlk95337276"/>
            <w:r w:rsidR="0042461D" w:rsidRPr="00101B62">
              <w:rPr>
                <w:rFonts w:asciiTheme="minorHAnsi" w:hAnsiTheme="minorHAnsi" w:cstheme="minorHAnsi"/>
                <w:b/>
                <w:bCs/>
                <w:sz w:val="18"/>
                <w:szCs w:val="18"/>
                <w:lang w:val="en-GB"/>
              </w:rPr>
              <w:t xml:space="preserve"> </w:t>
            </w:r>
            <w:bookmarkEnd w:id="28"/>
            <w:r w:rsidR="00293FB1" w:rsidRPr="00101B62">
              <w:rPr>
                <w:rFonts w:asciiTheme="minorHAnsi" w:hAnsiTheme="minorHAnsi" w:cstheme="minorHAnsi"/>
                <w:b/>
                <w:bCs/>
                <w:sz w:val="18"/>
                <w:szCs w:val="18"/>
                <w:lang w:val="en-GB"/>
              </w:rPr>
              <w:t>Low carbon district heating system</w:t>
            </w:r>
          </w:p>
        </w:tc>
        <w:tc>
          <w:tcPr>
            <w:tcW w:w="2617" w:type="dxa"/>
            <w:vAlign w:val="center"/>
          </w:tcPr>
          <w:p w14:paraId="6F7A2DB3" w14:textId="6CF6910F" w:rsidR="0042461D" w:rsidRPr="00101B62" w:rsidRDefault="00C51373" w:rsidP="00545F71">
            <w:pPr>
              <w:spacing w:line="276" w:lineRule="auto"/>
              <w:rPr>
                <w:rFonts w:asciiTheme="minorHAnsi" w:hAnsiTheme="minorHAnsi" w:cstheme="minorHAnsi"/>
                <w:sz w:val="18"/>
                <w:szCs w:val="18"/>
                <w:lang w:val="en-GB"/>
              </w:rPr>
            </w:pPr>
            <w:r w:rsidRPr="00101B62">
              <w:rPr>
                <w:rFonts w:asciiTheme="minorHAnsi" w:hAnsiTheme="minorHAnsi" w:cstheme="minorHAnsi"/>
                <w:bCs/>
                <w:sz w:val="18"/>
                <w:szCs w:val="18"/>
                <w:lang w:val="en-GB"/>
              </w:rPr>
              <w:t>Preparation of feasibility study, conceptual and main project</w:t>
            </w:r>
            <w:r w:rsidR="00F86385" w:rsidRPr="00101B62">
              <w:rPr>
                <w:rFonts w:asciiTheme="minorHAnsi" w:hAnsiTheme="minorHAnsi" w:cstheme="minorHAnsi"/>
                <w:bCs/>
                <w:sz w:val="18"/>
                <w:szCs w:val="18"/>
                <w:lang w:val="en-GB"/>
              </w:rPr>
              <w:t xml:space="preserve"> </w:t>
            </w:r>
          </w:p>
        </w:tc>
        <w:tc>
          <w:tcPr>
            <w:tcW w:w="2202" w:type="dxa"/>
            <w:vAlign w:val="center"/>
          </w:tcPr>
          <w:p w14:paraId="3D382CAE" w14:textId="1AE172F4" w:rsidR="0042461D" w:rsidRPr="00101B62" w:rsidRDefault="006F0354" w:rsidP="00545F71">
            <w:pPr>
              <w:spacing w:line="276" w:lineRule="auto"/>
              <w:rPr>
                <w:rFonts w:asciiTheme="minorHAnsi" w:hAnsiTheme="minorHAnsi" w:cstheme="minorHAnsi"/>
                <w:sz w:val="18"/>
                <w:szCs w:val="18"/>
                <w:lang w:val="en-GB"/>
              </w:rPr>
            </w:pPr>
            <w:r w:rsidRPr="00101B62">
              <w:rPr>
                <w:rFonts w:asciiTheme="minorHAnsi" w:hAnsiTheme="minorHAnsi" w:cstheme="minorHAnsi"/>
                <w:bCs/>
                <w:sz w:val="18"/>
                <w:szCs w:val="18"/>
                <w:lang w:val="en-GB"/>
              </w:rPr>
              <w:t>Feasibility stud</w:t>
            </w:r>
            <w:r w:rsidR="00AA2114" w:rsidRPr="00101B62">
              <w:rPr>
                <w:rFonts w:asciiTheme="minorHAnsi" w:hAnsiTheme="minorHAnsi" w:cstheme="minorHAnsi"/>
                <w:bCs/>
                <w:sz w:val="18"/>
                <w:szCs w:val="18"/>
                <w:lang w:val="en-GB"/>
              </w:rPr>
              <w:t>y</w:t>
            </w:r>
          </w:p>
        </w:tc>
        <w:tc>
          <w:tcPr>
            <w:tcW w:w="2013" w:type="dxa"/>
            <w:vAlign w:val="center"/>
          </w:tcPr>
          <w:p w14:paraId="2F16E468" w14:textId="158895B4" w:rsidR="0042461D" w:rsidRPr="00101B62" w:rsidRDefault="003620B7" w:rsidP="00B949FF">
            <w:pPr>
              <w:spacing w:line="276" w:lineRule="auto"/>
              <w:rPr>
                <w:rFonts w:asciiTheme="minorHAnsi" w:hAnsiTheme="minorHAnsi" w:cstheme="minorHAnsi"/>
                <w:bCs/>
                <w:sz w:val="18"/>
                <w:szCs w:val="18"/>
                <w:lang w:val="en-GB"/>
              </w:rPr>
            </w:pPr>
            <w:r w:rsidRPr="00101B62">
              <w:rPr>
                <w:rFonts w:asciiTheme="minorHAnsi" w:hAnsiTheme="minorHAnsi" w:cstheme="minorHAnsi"/>
                <w:bCs/>
                <w:sz w:val="18"/>
                <w:szCs w:val="18"/>
                <w:lang w:val="en-GB"/>
              </w:rPr>
              <w:t>Main project prepared</w:t>
            </w:r>
          </w:p>
        </w:tc>
        <w:tc>
          <w:tcPr>
            <w:tcW w:w="2013" w:type="dxa"/>
            <w:vAlign w:val="center"/>
          </w:tcPr>
          <w:p w14:paraId="7BF605CB" w14:textId="00B529BA" w:rsidR="0042461D" w:rsidRPr="00101B62" w:rsidRDefault="00293FB1" w:rsidP="00F86385">
            <w:pPr>
              <w:tabs>
                <w:tab w:val="left" w:pos="726"/>
                <w:tab w:val="center" w:pos="898"/>
              </w:tabs>
              <w:spacing w:line="276" w:lineRule="auto"/>
              <w:jc w:val="center"/>
              <w:rPr>
                <w:rFonts w:asciiTheme="minorHAnsi" w:hAnsiTheme="minorHAnsi" w:cstheme="minorHAnsi"/>
                <w:bCs/>
                <w:sz w:val="18"/>
                <w:szCs w:val="18"/>
                <w:lang w:val="en-GB"/>
              </w:rPr>
            </w:pPr>
            <w:r w:rsidRPr="00101B62">
              <w:rPr>
                <w:rFonts w:asciiTheme="minorHAnsi" w:hAnsiTheme="minorHAnsi" w:cstheme="minorHAnsi"/>
                <w:bCs/>
                <w:sz w:val="18"/>
                <w:szCs w:val="18"/>
                <w:lang w:val="en-GB"/>
              </w:rPr>
              <w:t>ST</w:t>
            </w:r>
          </w:p>
        </w:tc>
      </w:tr>
      <w:tr w:rsidR="006F0354" w:rsidRPr="00101B62" w14:paraId="0DFD6499" w14:textId="77777777" w:rsidTr="00F86385">
        <w:trPr>
          <w:trHeight w:val="300"/>
          <w:jc w:val="center"/>
        </w:trPr>
        <w:tc>
          <w:tcPr>
            <w:tcW w:w="2127" w:type="dxa"/>
            <w:vMerge/>
            <w:vAlign w:val="center"/>
          </w:tcPr>
          <w:p w14:paraId="108733F2" w14:textId="77777777" w:rsidR="006F0354" w:rsidRPr="00101B62" w:rsidRDefault="006F0354" w:rsidP="00545F71">
            <w:pPr>
              <w:tabs>
                <w:tab w:val="left" w:pos="955"/>
              </w:tabs>
              <w:spacing w:line="276" w:lineRule="auto"/>
              <w:rPr>
                <w:rFonts w:asciiTheme="minorHAnsi" w:hAnsiTheme="minorHAnsi" w:cstheme="minorHAnsi"/>
                <w:b/>
                <w:bCs/>
                <w:sz w:val="18"/>
                <w:szCs w:val="18"/>
                <w:lang w:val="en-GB"/>
              </w:rPr>
            </w:pPr>
          </w:p>
        </w:tc>
        <w:tc>
          <w:tcPr>
            <w:tcW w:w="2617" w:type="dxa"/>
            <w:vAlign w:val="center"/>
          </w:tcPr>
          <w:p w14:paraId="2DE07686" w14:textId="16048A6D" w:rsidR="006F0354" w:rsidRPr="00101B62" w:rsidRDefault="00C51373" w:rsidP="00B949FF">
            <w:pPr>
              <w:spacing w:line="276" w:lineRule="auto"/>
              <w:rPr>
                <w:rFonts w:asciiTheme="minorHAnsi" w:hAnsiTheme="minorHAnsi" w:cstheme="minorHAnsi"/>
                <w:bCs/>
                <w:sz w:val="18"/>
                <w:szCs w:val="18"/>
                <w:lang w:val="en-GB"/>
              </w:rPr>
            </w:pPr>
            <w:r w:rsidRPr="00101B62">
              <w:rPr>
                <w:rFonts w:asciiTheme="minorHAnsi" w:hAnsiTheme="minorHAnsi" w:cstheme="minorHAnsi"/>
                <w:bCs/>
                <w:sz w:val="18"/>
                <w:szCs w:val="18"/>
                <w:lang w:val="en-GB"/>
              </w:rPr>
              <w:t>Construction</w:t>
            </w:r>
            <w:r w:rsidR="00F86385" w:rsidRPr="00101B62">
              <w:rPr>
                <w:rFonts w:asciiTheme="minorHAnsi" w:hAnsiTheme="minorHAnsi" w:cstheme="minorHAnsi"/>
                <w:bCs/>
                <w:sz w:val="18"/>
                <w:szCs w:val="18"/>
                <w:lang w:val="en-GB"/>
              </w:rPr>
              <w:t xml:space="preserve"> </w:t>
            </w:r>
          </w:p>
        </w:tc>
        <w:tc>
          <w:tcPr>
            <w:tcW w:w="2202" w:type="dxa"/>
            <w:vAlign w:val="center"/>
          </w:tcPr>
          <w:p w14:paraId="172FC195" w14:textId="632809FD" w:rsidR="006F0354" w:rsidRPr="00101B62" w:rsidRDefault="00F86385" w:rsidP="00545F71">
            <w:pPr>
              <w:spacing w:line="276" w:lineRule="auto"/>
              <w:rPr>
                <w:rFonts w:asciiTheme="minorHAnsi" w:hAnsiTheme="minorHAnsi" w:cstheme="minorHAnsi"/>
                <w:bCs/>
                <w:sz w:val="18"/>
                <w:szCs w:val="18"/>
                <w:lang w:val="en-GB"/>
              </w:rPr>
            </w:pPr>
            <w:r w:rsidRPr="00101B62">
              <w:rPr>
                <w:rFonts w:asciiTheme="minorHAnsi" w:hAnsiTheme="minorHAnsi" w:cstheme="minorHAnsi"/>
                <w:bCs/>
                <w:sz w:val="18"/>
                <w:szCs w:val="18"/>
                <w:lang w:val="en-GB"/>
              </w:rPr>
              <w:t xml:space="preserve"> </w:t>
            </w:r>
            <w:r w:rsidR="003620B7" w:rsidRPr="00101B62">
              <w:rPr>
                <w:rFonts w:asciiTheme="minorHAnsi" w:hAnsiTheme="minorHAnsi" w:cstheme="minorHAnsi"/>
                <w:bCs/>
                <w:sz w:val="18"/>
                <w:szCs w:val="18"/>
                <w:lang w:val="en-GB"/>
              </w:rPr>
              <w:t>xxx</w:t>
            </w:r>
          </w:p>
        </w:tc>
        <w:tc>
          <w:tcPr>
            <w:tcW w:w="2013" w:type="dxa"/>
            <w:vAlign w:val="center"/>
          </w:tcPr>
          <w:p w14:paraId="1E222EDF" w14:textId="5CD42169" w:rsidR="006F0354" w:rsidRPr="00101B62" w:rsidRDefault="00293FB1" w:rsidP="00545F71">
            <w:pPr>
              <w:spacing w:line="276" w:lineRule="auto"/>
              <w:rPr>
                <w:rFonts w:asciiTheme="minorHAnsi" w:hAnsiTheme="minorHAnsi" w:cstheme="minorHAnsi"/>
                <w:sz w:val="18"/>
                <w:szCs w:val="18"/>
                <w:lang w:val="en-GB"/>
              </w:rPr>
            </w:pPr>
            <w:r w:rsidRPr="00101B62">
              <w:rPr>
                <w:rFonts w:asciiTheme="minorHAnsi" w:hAnsiTheme="minorHAnsi" w:cstheme="minorHAnsi"/>
                <w:sz w:val="18"/>
                <w:szCs w:val="18"/>
                <w:lang w:val="en-GB"/>
              </w:rPr>
              <w:t>O</w:t>
            </w:r>
            <w:r w:rsidR="00F86385" w:rsidRPr="00101B62">
              <w:rPr>
                <w:rFonts w:asciiTheme="minorHAnsi" w:hAnsiTheme="minorHAnsi" w:cstheme="minorHAnsi"/>
                <w:sz w:val="18"/>
                <w:szCs w:val="18"/>
                <w:lang w:val="en-GB"/>
              </w:rPr>
              <w:t>pera</w:t>
            </w:r>
            <w:r w:rsidR="003620B7" w:rsidRPr="00101B62">
              <w:rPr>
                <w:rFonts w:asciiTheme="minorHAnsi" w:hAnsiTheme="minorHAnsi" w:cstheme="minorHAnsi"/>
                <w:sz w:val="18"/>
                <w:szCs w:val="18"/>
                <w:lang w:val="en-GB"/>
              </w:rPr>
              <w:t>tional system</w:t>
            </w:r>
          </w:p>
        </w:tc>
        <w:tc>
          <w:tcPr>
            <w:tcW w:w="2013" w:type="dxa"/>
            <w:vAlign w:val="center"/>
          </w:tcPr>
          <w:p w14:paraId="206CEE44" w14:textId="526375CD" w:rsidR="006F0354" w:rsidRPr="00101B62" w:rsidRDefault="00293FB1" w:rsidP="00F86385">
            <w:pPr>
              <w:tabs>
                <w:tab w:val="left" w:pos="726"/>
                <w:tab w:val="center" w:pos="898"/>
              </w:tabs>
              <w:spacing w:line="276" w:lineRule="auto"/>
              <w:jc w:val="center"/>
              <w:rPr>
                <w:rFonts w:asciiTheme="minorHAnsi" w:hAnsiTheme="minorHAnsi" w:cstheme="minorHAnsi"/>
                <w:bCs/>
                <w:sz w:val="18"/>
                <w:szCs w:val="18"/>
                <w:lang w:val="en-GB"/>
              </w:rPr>
            </w:pPr>
            <w:r w:rsidRPr="00101B62">
              <w:rPr>
                <w:rFonts w:asciiTheme="minorHAnsi" w:hAnsiTheme="minorHAnsi" w:cstheme="minorHAnsi"/>
                <w:bCs/>
                <w:sz w:val="18"/>
                <w:szCs w:val="18"/>
                <w:lang w:val="en-GB"/>
              </w:rPr>
              <w:t>MT</w:t>
            </w:r>
          </w:p>
        </w:tc>
      </w:tr>
      <w:tr w:rsidR="0042461D" w:rsidRPr="00101B62" w14:paraId="121E8603" w14:textId="284925DF" w:rsidTr="00F86385">
        <w:trPr>
          <w:trHeight w:val="300"/>
          <w:jc w:val="center"/>
        </w:trPr>
        <w:tc>
          <w:tcPr>
            <w:tcW w:w="2127" w:type="dxa"/>
            <w:vMerge/>
            <w:vAlign w:val="center"/>
          </w:tcPr>
          <w:p w14:paraId="25857BDD" w14:textId="77777777" w:rsidR="0042461D" w:rsidRPr="00101B62" w:rsidRDefault="0042461D" w:rsidP="00545F71">
            <w:pPr>
              <w:tabs>
                <w:tab w:val="left" w:pos="955"/>
              </w:tabs>
              <w:spacing w:line="276" w:lineRule="auto"/>
              <w:rPr>
                <w:rFonts w:asciiTheme="minorHAnsi" w:hAnsiTheme="minorHAnsi" w:cstheme="minorHAnsi"/>
                <w:b/>
                <w:bCs/>
                <w:sz w:val="18"/>
                <w:szCs w:val="18"/>
                <w:lang w:val="en-GB"/>
              </w:rPr>
            </w:pPr>
          </w:p>
        </w:tc>
        <w:tc>
          <w:tcPr>
            <w:tcW w:w="2617" w:type="dxa"/>
            <w:vAlign w:val="center"/>
          </w:tcPr>
          <w:p w14:paraId="0CED8449" w14:textId="1C8777AC" w:rsidR="0042461D" w:rsidRPr="00101B62" w:rsidRDefault="00C51373" w:rsidP="00B949FF">
            <w:pPr>
              <w:spacing w:line="276" w:lineRule="auto"/>
              <w:rPr>
                <w:rFonts w:asciiTheme="minorHAnsi" w:hAnsiTheme="minorHAnsi" w:cstheme="minorHAnsi"/>
                <w:sz w:val="18"/>
                <w:szCs w:val="18"/>
                <w:lang w:val="en-GB"/>
              </w:rPr>
            </w:pPr>
            <w:r w:rsidRPr="00101B62">
              <w:rPr>
                <w:rFonts w:asciiTheme="minorHAnsi" w:hAnsiTheme="minorHAnsi" w:cstheme="minorHAnsi"/>
                <w:bCs/>
                <w:sz w:val="18"/>
                <w:szCs w:val="18"/>
                <w:lang w:val="en-GB"/>
              </w:rPr>
              <w:t xml:space="preserve">Improving the work and efficiency of </w:t>
            </w:r>
            <w:proofErr w:type="spellStart"/>
            <w:r w:rsidRPr="00101B62">
              <w:rPr>
                <w:rFonts w:asciiTheme="minorHAnsi" w:hAnsiTheme="minorHAnsi" w:cstheme="minorHAnsi"/>
                <w:bCs/>
                <w:sz w:val="18"/>
                <w:szCs w:val="18"/>
                <w:lang w:val="en-GB"/>
              </w:rPr>
              <w:t>theXX</w:t>
            </w:r>
            <w:proofErr w:type="spellEnd"/>
            <w:r w:rsidRPr="00101B62">
              <w:rPr>
                <w:rFonts w:asciiTheme="minorHAnsi" w:hAnsiTheme="minorHAnsi" w:cstheme="minorHAnsi"/>
                <w:bCs/>
                <w:sz w:val="18"/>
                <w:szCs w:val="18"/>
                <w:lang w:val="en-GB"/>
              </w:rPr>
              <w:t xml:space="preserve">; continuous investment in the companies, maintaining the distribution system, increasing EE and using the share of RES </w:t>
            </w:r>
          </w:p>
        </w:tc>
        <w:tc>
          <w:tcPr>
            <w:tcW w:w="2202" w:type="dxa"/>
            <w:vAlign w:val="center"/>
          </w:tcPr>
          <w:p w14:paraId="0EF8A470" w14:textId="069A8F72" w:rsidR="0042461D" w:rsidRPr="00101B62" w:rsidRDefault="00C51373" w:rsidP="00545F71">
            <w:pPr>
              <w:spacing w:line="276" w:lineRule="auto"/>
              <w:rPr>
                <w:rFonts w:asciiTheme="minorHAnsi" w:hAnsiTheme="minorHAnsi" w:cstheme="minorHAnsi"/>
                <w:sz w:val="18"/>
                <w:szCs w:val="18"/>
                <w:lang w:val="en-GB"/>
              </w:rPr>
            </w:pPr>
            <w:r w:rsidRPr="00101B62">
              <w:rPr>
                <w:rFonts w:asciiTheme="minorHAnsi" w:hAnsiTheme="minorHAnsi" w:cstheme="minorHAnsi"/>
                <w:sz w:val="18"/>
                <w:szCs w:val="18"/>
                <w:lang w:val="en-GB"/>
              </w:rPr>
              <w:t>xxx</w:t>
            </w:r>
          </w:p>
        </w:tc>
        <w:tc>
          <w:tcPr>
            <w:tcW w:w="2013" w:type="dxa"/>
            <w:vAlign w:val="center"/>
          </w:tcPr>
          <w:p w14:paraId="36706D51" w14:textId="3E6C70A6" w:rsidR="0042461D" w:rsidRPr="00101B62" w:rsidRDefault="00F86385" w:rsidP="00540987">
            <w:pPr>
              <w:pStyle w:val="ListParagraph"/>
              <w:numPr>
                <w:ilvl w:val="0"/>
                <w:numId w:val="5"/>
              </w:numPr>
              <w:spacing w:line="276" w:lineRule="auto"/>
              <w:ind w:left="174" w:hanging="142"/>
              <w:rPr>
                <w:rFonts w:asciiTheme="minorHAnsi" w:hAnsiTheme="minorHAnsi" w:cstheme="minorHAnsi"/>
                <w:sz w:val="18"/>
                <w:szCs w:val="18"/>
                <w:lang w:val="en-GB"/>
              </w:rPr>
            </w:pPr>
            <w:r w:rsidRPr="00101B62">
              <w:rPr>
                <w:rFonts w:asciiTheme="minorHAnsi" w:hAnsiTheme="minorHAnsi" w:cstheme="minorHAnsi"/>
                <w:sz w:val="18"/>
                <w:szCs w:val="18"/>
                <w:lang w:val="en-GB"/>
              </w:rPr>
              <w:t>xxx</w:t>
            </w:r>
          </w:p>
        </w:tc>
        <w:tc>
          <w:tcPr>
            <w:tcW w:w="2013" w:type="dxa"/>
            <w:vAlign w:val="center"/>
          </w:tcPr>
          <w:p w14:paraId="193EAFDC" w14:textId="2AC4B793" w:rsidR="0042461D" w:rsidRPr="00101B62" w:rsidRDefault="00293FB1" w:rsidP="00F86385">
            <w:pPr>
              <w:tabs>
                <w:tab w:val="left" w:pos="726"/>
                <w:tab w:val="center" w:pos="898"/>
              </w:tabs>
              <w:spacing w:line="276" w:lineRule="auto"/>
              <w:jc w:val="center"/>
              <w:rPr>
                <w:rFonts w:asciiTheme="minorHAnsi" w:hAnsiTheme="minorHAnsi" w:cstheme="minorHAnsi"/>
                <w:bCs/>
                <w:sz w:val="18"/>
                <w:szCs w:val="18"/>
                <w:lang w:val="en-GB"/>
              </w:rPr>
            </w:pPr>
            <w:r w:rsidRPr="00101B62">
              <w:rPr>
                <w:rFonts w:asciiTheme="minorHAnsi" w:hAnsiTheme="minorHAnsi" w:cstheme="minorHAnsi"/>
                <w:bCs/>
                <w:sz w:val="18"/>
                <w:szCs w:val="18"/>
                <w:lang w:val="en-GB"/>
              </w:rPr>
              <w:t>LT</w:t>
            </w:r>
          </w:p>
        </w:tc>
      </w:tr>
      <w:tr w:rsidR="0042461D" w:rsidRPr="00101B62" w14:paraId="6E413C58" w14:textId="14ED4837" w:rsidTr="0042461D">
        <w:trPr>
          <w:trHeight w:val="558"/>
          <w:jc w:val="center"/>
        </w:trPr>
        <w:tc>
          <w:tcPr>
            <w:tcW w:w="2127" w:type="dxa"/>
            <w:vAlign w:val="center"/>
          </w:tcPr>
          <w:p w14:paraId="3807D371" w14:textId="42463A88" w:rsidR="0042461D" w:rsidRPr="00101B62" w:rsidRDefault="00C51373" w:rsidP="00B949FF">
            <w:pPr>
              <w:spacing w:after="160" w:line="276" w:lineRule="auto"/>
              <w:rPr>
                <w:rFonts w:asciiTheme="minorHAnsi" w:hAnsiTheme="minorHAnsi" w:cstheme="minorHAnsi"/>
                <w:b/>
                <w:bCs/>
                <w:sz w:val="18"/>
                <w:szCs w:val="18"/>
                <w:lang w:val="en-GB"/>
              </w:rPr>
            </w:pPr>
            <w:r w:rsidRPr="00101B62">
              <w:rPr>
                <w:rFonts w:asciiTheme="minorHAnsi" w:hAnsiTheme="minorHAnsi" w:cstheme="minorHAnsi"/>
                <w:b/>
                <w:bCs/>
                <w:sz w:val="18"/>
                <w:szCs w:val="18"/>
                <w:lang w:val="en-GB"/>
              </w:rPr>
              <w:t xml:space="preserve">Functional area </w:t>
            </w:r>
            <w:r w:rsidR="0042461D" w:rsidRPr="00101B62">
              <w:rPr>
                <w:rFonts w:asciiTheme="minorHAnsi" w:hAnsiTheme="minorHAnsi" w:cstheme="minorHAnsi"/>
                <w:b/>
                <w:bCs/>
                <w:sz w:val="18"/>
                <w:szCs w:val="18"/>
                <w:lang w:val="en-GB"/>
              </w:rPr>
              <w:t>1.2.</w:t>
            </w:r>
            <w:bookmarkStart w:id="29" w:name="_Hlk95337593"/>
            <w:r w:rsidR="0042461D" w:rsidRPr="00101B62">
              <w:rPr>
                <w:rFonts w:asciiTheme="minorHAnsi" w:hAnsiTheme="minorHAnsi" w:cstheme="minorHAnsi"/>
                <w:b/>
                <w:bCs/>
                <w:sz w:val="18"/>
                <w:szCs w:val="18"/>
                <w:lang w:val="en-GB"/>
              </w:rPr>
              <w:t xml:space="preserve"> </w:t>
            </w:r>
            <w:bookmarkEnd w:id="29"/>
            <w:r w:rsidR="00F86385" w:rsidRPr="00101B62">
              <w:rPr>
                <w:rFonts w:asciiTheme="minorHAnsi" w:hAnsiTheme="minorHAnsi" w:cstheme="minorHAnsi"/>
                <w:b/>
                <w:bCs/>
                <w:sz w:val="18"/>
                <w:szCs w:val="18"/>
                <w:lang w:val="en-GB"/>
              </w:rPr>
              <w:t>xxx</w:t>
            </w:r>
          </w:p>
        </w:tc>
        <w:tc>
          <w:tcPr>
            <w:tcW w:w="2617" w:type="dxa"/>
            <w:vAlign w:val="center"/>
          </w:tcPr>
          <w:p w14:paraId="1F47724A" w14:textId="687423CD" w:rsidR="0042461D" w:rsidRPr="00101B62" w:rsidRDefault="002A6BF6" w:rsidP="00B949FF">
            <w:pPr>
              <w:spacing w:line="276" w:lineRule="auto"/>
              <w:rPr>
                <w:rFonts w:asciiTheme="minorHAnsi" w:hAnsiTheme="minorHAnsi" w:cstheme="minorHAnsi"/>
                <w:sz w:val="18"/>
                <w:szCs w:val="18"/>
                <w:lang w:val="en-GB"/>
              </w:rPr>
            </w:pPr>
            <w:proofErr w:type="spellStart"/>
            <w:r w:rsidRPr="00101B62">
              <w:rPr>
                <w:rFonts w:asciiTheme="minorHAnsi" w:hAnsiTheme="minorHAnsi" w:cstheme="minorHAnsi"/>
                <w:sz w:val="18"/>
                <w:szCs w:val="18"/>
                <w:lang w:val="en-GB"/>
              </w:rPr>
              <w:t>X</w:t>
            </w:r>
            <w:r w:rsidR="00F86385" w:rsidRPr="00101B62">
              <w:rPr>
                <w:rFonts w:asciiTheme="minorHAnsi" w:hAnsiTheme="minorHAnsi" w:cstheme="minorHAnsi"/>
                <w:sz w:val="18"/>
                <w:szCs w:val="18"/>
                <w:lang w:val="en-GB"/>
              </w:rPr>
              <w:t>xx</w:t>
            </w:r>
            <w:proofErr w:type="spellEnd"/>
          </w:p>
        </w:tc>
        <w:tc>
          <w:tcPr>
            <w:tcW w:w="2202" w:type="dxa"/>
            <w:vAlign w:val="center"/>
          </w:tcPr>
          <w:p w14:paraId="0A464FA6" w14:textId="08826099" w:rsidR="0042461D" w:rsidRPr="00101B62" w:rsidRDefault="00F86385" w:rsidP="00540987">
            <w:pPr>
              <w:pStyle w:val="ListParagraph"/>
              <w:numPr>
                <w:ilvl w:val="0"/>
                <w:numId w:val="4"/>
              </w:numPr>
              <w:spacing w:line="276" w:lineRule="auto"/>
              <w:ind w:left="255" w:hanging="255"/>
              <w:rPr>
                <w:rFonts w:asciiTheme="minorHAnsi" w:hAnsiTheme="minorHAnsi" w:cstheme="minorHAnsi"/>
                <w:sz w:val="18"/>
                <w:szCs w:val="18"/>
                <w:lang w:val="en-GB"/>
              </w:rPr>
            </w:pPr>
            <w:r w:rsidRPr="00101B62">
              <w:rPr>
                <w:rFonts w:asciiTheme="minorHAnsi" w:hAnsiTheme="minorHAnsi" w:cstheme="minorHAnsi"/>
                <w:sz w:val="18"/>
                <w:szCs w:val="18"/>
                <w:lang w:val="en-GB"/>
              </w:rPr>
              <w:t>xxx</w:t>
            </w:r>
          </w:p>
        </w:tc>
        <w:tc>
          <w:tcPr>
            <w:tcW w:w="2013" w:type="dxa"/>
            <w:vAlign w:val="center"/>
          </w:tcPr>
          <w:p w14:paraId="4E4954A6" w14:textId="52229D56" w:rsidR="0042461D" w:rsidRPr="00101B62" w:rsidRDefault="00F86385" w:rsidP="00540987">
            <w:pPr>
              <w:pStyle w:val="ListParagraph"/>
              <w:numPr>
                <w:ilvl w:val="0"/>
                <w:numId w:val="4"/>
              </w:numPr>
              <w:spacing w:line="276" w:lineRule="auto"/>
              <w:ind w:left="255" w:hanging="255"/>
              <w:rPr>
                <w:rFonts w:asciiTheme="minorHAnsi" w:hAnsiTheme="minorHAnsi" w:cstheme="minorHAnsi"/>
                <w:sz w:val="18"/>
                <w:szCs w:val="18"/>
                <w:lang w:val="en-GB"/>
              </w:rPr>
            </w:pPr>
            <w:r w:rsidRPr="00101B62">
              <w:rPr>
                <w:rFonts w:asciiTheme="minorHAnsi" w:hAnsiTheme="minorHAnsi" w:cstheme="minorHAnsi"/>
                <w:sz w:val="18"/>
                <w:szCs w:val="18"/>
                <w:lang w:val="en-GB"/>
              </w:rPr>
              <w:t>xxx</w:t>
            </w:r>
          </w:p>
        </w:tc>
        <w:tc>
          <w:tcPr>
            <w:tcW w:w="2013" w:type="dxa"/>
          </w:tcPr>
          <w:p w14:paraId="6DF82FC8" w14:textId="77777777" w:rsidR="0042461D" w:rsidRPr="00101B62" w:rsidRDefault="0042461D" w:rsidP="00540987">
            <w:pPr>
              <w:pStyle w:val="ListParagraph"/>
              <w:numPr>
                <w:ilvl w:val="0"/>
                <w:numId w:val="4"/>
              </w:numPr>
              <w:spacing w:line="276" w:lineRule="auto"/>
              <w:ind w:left="255" w:hanging="255"/>
              <w:rPr>
                <w:rFonts w:asciiTheme="minorHAnsi" w:hAnsiTheme="minorHAnsi" w:cstheme="minorHAnsi"/>
                <w:sz w:val="18"/>
                <w:szCs w:val="18"/>
                <w:lang w:val="en-GB"/>
              </w:rPr>
            </w:pPr>
          </w:p>
        </w:tc>
      </w:tr>
      <w:bookmarkEnd w:id="27"/>
    </w:tbl>
    <w:p w14:paraId="394F371C" w14:textId="77777777" w:rsidR="00F149D8" w:rsidRPr="00101B62" w:rsidRDefault="00F149D8" w:rsidP="00545F71">
      <w:pPr>
        <w:spacing w:after="0" w:line="276" w:lineRule="auto"/>
        <w:rPr>
          <w:rFonts w:cstheme="minorHAnsi"/>
        </w:rPr>
      </w:pPr>
    </w:p>
    <w:p w14:paraId="3513C171" w14:textId="77777777" w:rsidR="00F426B1" w:rsidRPr="00101B62" w:rsidRDefault="00F426B1">
      <w:pPr>
        <w:rPr>
          <w:rFonts w:cstheme="minorHAnsi"/>
        </w:rPr>
      </w:pPr>
      <w:bookmarkStart w:id="30" w:name="_Toc94211378"/>
      <w:bookmarkEnd w:id="26"/>
    </w:p>
    <w:p w14:paraId="69927449" w14:textId="77777777" w:rsidR="00C07586" w:rsidRPr="00101B62" w:rsidRDefault="00C07586">
      <w:pPr>
        <w:rPr>
          <w:rFonts w:eastAsiaTheme="majorEastAsia" w:cstheme="minorHAnsi"/>
          <w:b/>
          <w:color w:val="009D73"/>
          <w:sz w:val="28"/>
          <w:szCs w:val="26"/>
        </w:rPr>
      </w:pPr>
      <w:r w:rsidRPr="00101B62">
        <w:rPr>
          <w:rFonts w:cstheme="minorHAnsi"/>
        </w:rPr>
        <w:br w:type="page"/>
      </w:r>
    </w:p>
    <w:p w14:paraId="19E1F428" w14:textId="76BAB698" w:rsidR="002A68BD" w:rsidRPr="00101B62" w:rsidRDefault="00CC35EF" w:rsidP="00CC35EF">
      <w:pPr>
        <w:pStyle w:val="Head1"/>
        <w:numPr>
          <w:ilvl w:val="0"/>
          <w:numId w:val="7"/>
        </w:numPr>
        <w:spacing w:line="276" w:lineRule="auto"/>
        <w:ind w:left="567" w:hanging="567"/>
        <w:rPr>
          <w:rFonts w:asciiTheme="minorHAnsi" w:hAnsiTheme="minorHAnsi" w:cstheme="minorHAnsi"/>
          <w:lang w:val="en-GB"/>
        </w:rPr>
      </w:pPr>
      <w:bookmarkStart w:id="31" w:name="_Toc214875537"/>
      <w:bookmarkEnd w:id="30"/>
      <w:r w:rsidRPr="00101B62">
        <w:rPr>
          <w:rFonts w:asciiTheme="minorHAnsi" w:hAnsiTheme="minorHAnsi" w:cstheme="minorHAnsi"/>
          <w:lang w:val="en-GB"/>
        </w:rPr>
        <w:lastRenderedPageBreak/>
        <w:t>DESCRIPTION OF NECESSARY SHORT-TERM ACTIVITIES</w:t>
      </w:r>
      <w:bookmarkEnd w:id="31"/>
    </w:p>
    <w:p w14:paraId="34685512" w14:textId="77777777" w:rsidR="007803B2" w:rsidRPr="00101B62" w:rsidRDefault="007803B2" w:rsidP="007803B2">
      <w:pPr>
        <w:pStyle w:val="ListParagraph"/>
        <w:pBdr>
          <w:top w:val="nil"/>
          <w:left w:val="nil"/>
          <w:bottom w:val="nil"/>
          <w:right w:val="nil"/>
          <w:between w:val="nil"/>
        </w:pBdr>
        <w:spacing w:line="276" w:lineRule="auto"/>
        <w:jc w:val="both"/>
        <w:rPr>
          <w:rFonts w:eastAsia="Calibri" w:cstheme="minorHAnsi"/>
          <w:i/>
          <w:iCs/>
          <w:color w:val="000000"/>
        </w:rPr>
      </w:pPr>
    </w:p>
    <w:p w14:paraId="44DC8934" w14:textId="5CF3EC47" w:rsidR="00D86335" w:rsidRPr="00101B62" w:rsidRDefault="007803B2"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Summarize identified short-term </w:t>
      </w:r>
      <w:proofErr w:type="spellStart"/>
      <w:r w:rsidRPr="00101B62">
        <w:rPr>
          <w:rFonts w:cstheme="minorHAnsi"/>
          <w:i/>
          <w:iCs/>
          <w:highlight w:val="cyan"/>
        </w:rPr>
        <w:t>activites</w:t>
      </w:r>
      <w:proofErr w:type="spellEnd"/>
      <w:r w:rsidRPr="00101B62">
        <w:rPr>
          <w:rFonts w:cstheme="minorHAnsi"/>
          <w:i/>
          <w:iCs/>
          <w:highlight w:val="cyan"/>
        </w:rPr>
        <w:t xml:space="preserve"> required to be undertaken by 20</w:t>
      </w:r>
      <w:r w:rsidR="00C56222">
        <w:rPr>
          <w:rFonts w:cstheme="minorHAnsi"/>
          <w:i/>
          <w:iCs/>
          <w:highlight w:val="cyan"/>
        </w:rPr>
        <w:t>29</w:t>
      </w:r>
      <w:r w:rsidR="00711E9A" w:rsidRPr="00101B62">
        <w:rPr>
          <w:rFonts w:cstheme="minorHAnsi"/>
          <w:i/>
          <w:iCs/>
          <w:highlight w:val="cyan"/>
        </w:rPr>
        <w:t xml:space="preserve"> (per </w:t>
      </w:r>
      <w:proofErr w:type="spellStart"/>
      <w:r w:rsidR="00711E9A" w:rsidRPr="00101B62">
        <w:rPr>
          <w:rFonts w:cstheme="minorHAnsi"/>
          <w:i/>
          <w:iCs/>
          <w:highlight w:val="cyan"/>
        </w:rPr>
        <w:t>pawthway</w:t>
      </w:r>
      <w:proofErr w:type="spellEnd"/>
      <w:r w:rsidR="00711E9A" w:rsidRPr="00101B62">
        <w:rPr>
          <w:rFonts w:cstheme="minorHAnsi"/>
          <w:i/>
          <w:iCs/>
          <w:highlight w:val="cyan"/>
        </w:rPr>
        <w:t xml:space="preserve"> and area/</w:t>
      </w:r>
      <w:proofErr w:type="spellStart"/>
      <w:r w:rsidR="00711E9A" w:rsidRPr="00101B62">
        <w:rPr>
          <w:rFonts w:cstheme="minorHAnsi"/>
          <w:i/>
          <w:iCs/>
          <w:highlight w:val="cyan"/>
        </w:rPr>
        <w:t>measrue</w:t>
      </w:r>
      <w:proofErr w:type="spellEnd"/>
      <w:r w:rsidR="00711E9A" w:rsidRPr="00101B62">
        <w:rPr>
          <w:rFonts w:cstheme="minorHAnsi"/>
          <w:i/>
          <w:iCs/>
          <w:highlight w:val="cyan"/>
        </w:rPr>
        <w:t>)</w:t>
      </w:r>
    </w:p>
    <w:p w14:paraId="597C09C0" w14:textId="248FCE78" w:rsidR="007803B2" w:rsidRPr="00101B62" w:rsidRDefault="00D86335"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P</w:t>
      </w:r>
      <w:r w:rsidR="00711E9A" w:rsidRPr="00101B62">
        <w:rPr>
          <w:rFonts w:cstheme="minorHAnsi"/>
          <w:i/>
          <w:iCs/>
          <w:highlight w:val="cyan"/>
        </w:rPr>
        <w:t>rovide description</w:t>
      </w:r>
      <w:r w:rsidRPr="00101B62">
        <w:rPr>
          <w:rFonts w:cstheme="minorHAnsi"/>
          <w:i/>
          <w:iCs/>
          <w:highlight w:val="cyan"/>
        </w:rPr>
        <w:t xml:space="preserve"> of each identified short-term activity</w:t>
      </w:r>
      <w:r w:rsidR="00711E9A" w:rsidRPr="00101B62">
        <w:rPr>
          <w:rFonts w:cstheme="minorHAnsi"/>
          <w:i/>
          <w:iCs/>
          <w:highlight w:val="cyan"/>
        </w:rPr>
        <w:t xml:space="preserve"> sufficient to </w:t>
      </w:r>
      <w:proofErr w:type="spellStart"/>
      <w:r w:rsidR="00711E9A" w:rsidRPr="00101B62">
        <w:rPr>
          <w:rFonts w:cstheme="minorHAnsi"/>
          <w:i/>
          <w:iCs/>
          <w:highlight w:val="cyan"/>
        </w:rPr>
        <w:t>fillout</w:t>
      </w:r>
      <w:proofErr w:type="spellEnd"/>
      <w:r w:rsidR="00711E9A" w:rsidRPr="00101B62">
        <w:rPr>
          <w:rFonts w:cstheme="minorHAnsi"/>
          <w:i/>
          <w:iCs/>
          <w:highlight w:val="cyan"/>
        </w:rPr>
        <w:t xml:space="preserve"> the Annex 1 of the TP</w:t>
      </w:r>
      <w:r w:rsidR="007803B2" w:rsidRPr="00101B62">
        <w:rPr>
          <w:rFonts w:cstheme="minorHAnsi"/>
          <w:i/>
          <w:iCs/>
          <w:highlight w:val="cyan"/>
        </w:rPr>
        <w:t>.</w:t>
      </w:r>
    </w:p>
    <w:p w14:paraId="1DB8C5E8" w14:textId="77777777" w:rsidR="00C07586" w:rsidRPr="00101B62" w:rsidRDefault="00C07586" w:rsidP="00326F86">
      <w:pPr>
        <w:pStyle w:val="Head2"/>
        <w:numPr>
          <w:ilvl w:val="0"/>
          <w:numId w:val="0"/>
        </w:numPr>
        <w:spacing w:after="240" w:line="276" w:lineRule="auto"/>
        <w:rPr>
          <w:rFonts w:asciiTheme="minorHAnsi" w:hAnsiTheme="minorHAnsi" w:cstheme="minorHAnsi"/>
          <w:noProof w:val="0"/>
        </w:rPr>
      </w:pPr>
    </w:p>
    <w:p w14:paraId="5651D8BF" w14:textId="7FE85F17" w:rsidR="00924A21" w:rsidRPr="00101B62" w:rsidRDefault="00924A21" w:rsidP="00326F86">
      <w:pPr>
        <w:pStyle w:val="Head2"/>
        <w:numPr>
          <w:ilvl w:val="1"/>
          <w:numId w:val="7"/>
        </w:numPr>
        <w:spacing w:after="240" w:line="276" w:lineRule="auto"/>
        <w:rPr>
          <w:rFonts w:asciiTheme="minorHAnsi" w:hAnsiTheme="minorHAnsi" w:cstheme="minorHAnsi"/>
          <w:noProof w:val="0"/>
        </w:rPr>
      </w:pPr>
      <w:bookmarkStart w:id="32" w:name="_Toc214875538"/>
      <w:r w:rsidRPr="00101B62">
        <w:rPr>
          <w:rFonts w:asciiTheme="minorHAnsi" w:hAnsiTheme="minorHAnsi" w:cstheme="minorHAnsi"/>
          <w:noProof w:val="0"/>
        </w:rPr>
        <w:t>Activities for development direction 1 – xxx</w:t>
      </w:r>
      <w:bookmarkEnd w:id="32"/>
    </w:p>
    <w:p w14:paraId="612FE095" w14:textId="77777777" w:rsidR="000806FE" w:rsidRPr="00101B62" w:rsidRDefault="000806FE" w:rsidP="002B0AD7">
      <w:pPr>
        <w:spacing w:line="276" w:lineRule="auto"/>
        <w:rPr>
          <w:rFonts w:cstheme="minorHAnsi"/>
          <w:b/>
          <w:bCs/>
          <w:i/>
          <w:iCs/>
          <w:u w:val="single"/>
        </w:rPr>
      </w:pPr>
    </w:p>
    <w:p w14:paraId="092DC280" w14:textId="5C310F96" w:rsidR="002B0AD7" w:rsidRPr="00101B62" w:rsidRDefault="002B0AD7" w:rsidP="002B0AD7">
      <w:pPr>
        <w:spacing w:line="276" w:lineRule="auto"/>
        <w:rPr>
          <w:rFonts w:cstheme="minorHAnsi"/>
          <w:b/>
          <w:bCs/>
          <w:i/>
          <w:iCs/>
          <w:u w:val="single"/>
        </w:rPr>
      </w:pPr>
      <w:r w:rsidRPr="00101B62">
        <w:rPr>
          <w:rFonts w:cstheme="minorHAnsi"/>
          <w:b/>
          <w:bCs/>
          <w:i/>
          <w:iCs/>
          <w:u w:val="single"/>
        </w:rPr>
        <w:t>Functional area 1.1. xxx</w:t>
      </w:r>
    </w:p>
    <w:p w14:paraId="3B8B5EF9" w14:textId="5B320A3D" w:rsidR="002B0AD7" w:rsidRPr="00101B62" w:rsidRDefault="002B0AD7" w:rsidP="002B0AD7">
      <w:pPr>
        <w:spacing w:line="276" w:lineRule="auto"/>
        <w:rPr>
          <w:rFonts w:cstheme="minorHAnsi"/>
        </w:rPr>
      </w:pPr>
      <w:r w:rsidRPr="00101B62">
        <w:rPr>
          <w:rFonts w:cstheme="minorHAnsi"/>
        </w:rPr>
        <w:t xml:space="preserve">Activity 1 - Development of the conceptual and main </w:t>
      </w:r>
      <w:r w:rsidR="000806FE" w:rsidRPr="00101B62">
        <w:rPr>
          <w:rFonts w:cstheme="minorHAnsi"/>
        </w:rPr>
        <w:t>XXX</w:t>
      </w:r>
      <w:r w:rsidRPr="00101B62">
        <w:rPr>
          <w:rFonts w:cstheme="minorHAnsi"/>
        </w:rPr>
        <w:t xml:space="preserve"> project until 20</w:t>
      </w:r>
      <w:r w:rsidR="00FD4020">
        <w:rPr>
          <w:rFonts w:cstheme="minorHAnsi"/>
        </w:rPr>
        <w:t>29</w:t>
      </w:r>
      <w:r w:rsidRPr="00101B62">
        <w:rPr>
          <w:rFonts w:cstheme="minorHAnsi"/>
        </w:rPr>
        <w:t>. The expected result is xxx</w:t>
      </w:r>
    </w:p>
    <w:p w14:paraId="6CC75251" w14:textId="77777777" w:rsidR="002B0AD7" w:rsidRPr="00101B62" w:rsidRDefault="002B0AD7" w:rsidP="002B0AD7">
      <w:pPr>
        <w:spacing w:line="276" w:lineRule="auto"/>
        <w:rPr>
          <w:rFonts w:cstheme="minorHAnsi"/>
        </w:rPr>
      </w:pPr>
    </w:p>
    <w:p w14:paraId="35ADE1CA" w14:textId="77777777" w:rsidR="002B0AD7" w:rsidRPr="00101B62" w:rsidRDefault="002B0AD7" w:rsidP="002B0AD7">
      <w:pPr>
        <w:spacing w:line="276" w:lineRule="auto"/>
        <w:rPr>
          <w:rFonts w:cstheme="minorHAnsi"/>
          <w:b/>
          <w:bCs/>
          <w:i/>
          <w:iCs/>
          <w:u w:val="single"/>
        </w:rPr>
      </w:pPr>
      <w:r w:rsidRPr="00101B62">
        <w:rPr>
          <w:rFonts w:cstheme="minorHAnsi"/>
          <w:b/>
          <w:bCs/>
          <w:i/>
          <w:iCs/>
          <w:u w:val="single"/>
        </w:rPr>
        <w:t>Functional area 1.2. xxx</w:t>
      </w:r>
    </w:p>
    <w:p w14:paraId="6ABBDFAB" w14:textId="77777777" w:rsidR="002B0AD7" w:rsidRPr="00101B62" w:rsidRDefault="002B0AD7" w:rsidP="002B0AD7">
      <w:pPr>
        <w:spacing w:line="276" w:lineRule="auto"/>
        <w:rPr>
          <w:rFonts w:cstheme="minorHAnsi"/>
        </w:rPr>
      </w:pPr>
      <w:r w:rsidRPr="00101B62">
        <w:rPr>
          <w:rFonts w:cstheme="minorHAnsi"/>
        </w:rPr>
        <w:t>Activity 1 –</w:t>
      </w:r>
    </w:p>
    <w:p w14:paraId="4480826E" w14:textId="462DD84F" w:rsidR="002B0AD7" w:rsidRPr="00101B62" w:rsidRDefault="002B0AD7" w:rsidP="002B0AD7">
      <w:pPr>
        <w:spacing w:line="276" w:lineRule="auto"/>
        <w:rPr>
          <w:rFonts w:cstheme="minorHAnsi"/>
        </w:rPr>
      </w:pPr>
      <w:r w:rsidRPr="00101B62">
        <w:rPr>
          <w:rFonts w:cstheme="minorHAnsi"/>
        </w:rPr>
        <w:t>Activity 2 - The goal of this activity is xxx… by 20</w:t>
      </w:r>
      <w:r w:rsidR="009C1305">
        <w:rPr>
          <w:rFonts w:cstheme="minorHAnsi"/>
        </w:rPr>
        <w:t>27</w:t>
      </w:r>
      <w:r w:rsidRPr="00101B62">
        <w:rPr>
          <w:rFonts w:cstheme="minorHAnsi"/>
        </w:rPr>
        <w:t>. The expected result is xxx…</w:t>
      </w:r>
    </w:p>
    <w:p w14:paraId="1118919A" w14:textId="11C87979" w:rsidR="002B0AD7" w:rsidRPr="00101B62" w:rsidRDefault="002B0AD7" w:rsidP="002B0AD7">
      <w:pPr>
        <w:spacing w:line="276" w:lineRule="auto"/>
        <w:rPr>
          <w:rFonts w:cstheme="minorHAnsi"/>
        </w:rPr>
      </w:pPr>
      <w:r w:rsidRPr="00101B62">
        <w:rPr>
          <w:rFonts w:cstheme="minorHAnsi"/>
        </w:rPr>
        <w:t>Activity 3 - The goal of this activity is xxx… by 202</w:t>
      </w:r>
      <w:r w:rsidR="00860FE4">
        <w:rPr>
          <w:rFonts w:cstheme="minorHAnsi"/>
        </w:rPr>
        <w:t>7</w:t>
      </w:r>
      <w:r w:rsidRPr="00101B62">
        <w:rPr>
          <w:rFonts w:cstheme="minorHAnsi"/>
        </w:rPr>
        <w:t>. The expected result is xxx…</w:t>
      </w:r>
    </w:p>
    <w:p w14:paraId="675E8624" w14:textId="77777777" w:rsidR="002A68BD" w:rsidRPr="00101B62" w:rsidRDefault="002A68BD" w:rsidP="00545F71">
      <w:pPr>
        <w:spacing w:line="276" w:lineRule="auto"/>
        <w:rPr>
          <w:rFonts w:cstheme="minorHAnsi"/>
        </w:rPr>
      </w:pPr>
    </w:p>
    <w:p w14:paraId="304D0844" w14:textId="6720E9C9" w:rsidR="002A68BD" w:rsidRPr="00101B62" w:rsidRDefault="002A68BD" w:rsidP="00F426B1">
      <w:pPr>
        <w:spacing w:line="276" w:lineRule="auto"/>
        <w:rPr>
          <w:rFonts w:eastAsiaTheme="majorEastAsia" w:cstheme="minorHAnsi"/>
          <w:color w:val="2F5496" w:themeColor="accent1" w:themeShade="BF"/>
        </w:rPr>
      </w:pPr>
      <w:r w:rsidRPr="00101B62">
        <w:rPr>
          <w:rFonts w:cstheme="minorHAnsi"/>
        </w:rPr>
        <w:br w:type="page"/>
      </w:r>
    </w:p>
    <w:p w14:paraId="1642F5D8" w14:textId="3C922C7D" w:rsidR="002A68BD" w:rsidRPr="00101B62" w:rsidRDefault="00247822" w:rsidP="00247822">
      <w:pPr>
        <w:pStyle w:val="Head1"/>
        <w:numPr>
          <w:ilvl w:val="0"/>
          <w:numId w:val="7"/>
        </w:numPr>
        <w:spacing w:line="276" w:lineRule="auto"/>
        <w:ind w:left="567" w:hanging="567"/>
        <w:rPr>
          <w:rFonts w:asciiTheme="minorHAnsi" w:hAnsiTheme="minorHAnsi" w:cstheme="minorHAnsi"/>
          <w:lang w:val="en-GB"/>
        </w:rPr>
      </w:pPr>
      <w:bookmarkStart w:id="33" w:name="_Toc214875539"/>
      <w:r w:rsidRPr="00101B62">
        <w:rPr>
          <w:rFonts w:asciiTheme="minorHAnsi" w:hAnsiTheme="minorHAnsi" w:cstheme="minorHAnsi"/>
          <w:lang w:val="en-GB"/>
        </w:rPr>
        <w:lastRenderedPageBreak/>
        <w:t>INDICATIVE FINANCIAL FRAMEWORK</w:t>
      </w:r>
      <w:bookmarkEnd w:id="33"/>
    </w:p>
    <w:p w14:paraId="6B5AE213" w14:textId="77777777" w:rsidR="004A29A0" w:rsidRPr="00101B62" w:rsidRDefault="004A29A0" w:rsidP="00545F71">
      <w:pPr>
        <w:spacing w:line="276" w:lineRule="auto"/>
        <w:rPr>
          <w:rFonts w:cstheme="minorHAnsi"/>
        </w:rPr>
      </w:pPr>
    </w:p>
    <w:p w14:paraId="7D305162" w14:textId="77777777" w:rsidR="004A29A0" w:rsidRPr="00101B62" w:rsidRDefault="004A29A0"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Provide an indicative financial estimation for each identified short-term activity.</w:t>
      </w:r>
    </w:p>
    <w:p w14:paraId="1DCDB08E" w14:textId="47E45369" w:rsidR="004A29A0" w:rsidRPr="00101B62" w:rsidRDefault="004A29A0"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Summarize the financial needs by 202</w:t>
      </w:r>
      <w:r w:rsidR="00860FE4">
        <w:rPr>
          <w:rFonts w:cstheme="minorHAnsi"/>
          <w:i/>
          <w:iCs/>
          <w:highlight w:val="cyan"/>
        </w:rPr>
        <w:t>9</w:t>
      </w:r>
      <w:r w:rsidRPr="00101B62">
        <w:rPr>
          <w:rFonts w:cstheme="minorHAnsi"/>
          <w:i/>
          <w:iCs/>
          <w:highlight w:val="cyan"/>
        </w:rPr>
        <w:t xml:space="preserve"> per area/</w:t>
      </w:r>
      <w:proofErr w:type="spellStart"/>
      <w:r w:rsidRPr="00101B62">
        <w:rPr>
          <w:rFonts w:cstheme="minorHAnsi"/>
          <w:i/>
          <w:iCs/>
          <w:highlight w:val="cyan"/>
        </w:rPr>
        <w:t>measrue</w:t>
      </w:r>
      <w:proofErr w:type="spellEnd"/>
      <w:r w:rsidRPr="00101B62">
        <w:rPr>
          <w:rFonts w:cstheme="minorHAnsi"/>
          <w:i/>
          <w:iCs/>
          <w:highlight w:val="cyan"/>
        </w:rPr>
        <w:t xml:space="preserve"> and per pathway. </w:t>
      </w:r>
    </w:p>
    <w:p w14:paraId="7131CE98" w14:textId="587520EA" w:rsidR="004A29A0" w:rsidRPr="00101B62" w:rsidRDefault="004A29A0"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Categorize </w:t>
      </w:r>
      <w:r w:rsidR="00F17243" w:rsidRPr="00101B62">
        <w:rPr>
          <w:rFonts w:cstheme="minorHAnsi"/>
          <w:i/>
          <w:iCs/>
          <w:highlight w:val="cyan"/>
        </w:rPr>
        <w:t>the financial needs to as per Rulebook defined fin sources/categories.</w:t>
      </w:r>
    </w:p>
    <w:p w14:paraId="446A0FDF" w14:textId="189FE911" w:rsidR="00C977CF" w:rsidRPr="00101B62" w:rsidRDefault="00C977CF" w:rsidP="00545F71">
      <w:pPr>
        <w:spacing w:line="276" w:lineRule="auto"/>
        <w:rPr>
          <w:rFonts w:cstheme="minorHAnsi"/>
        </w:rPr>
      </w:pPr>
      <w:r w:rsidRPr="00101B62">
        <w:rPr>
          <w:rFonts w:cstheme="minorHAnsi"/>
        </w:rPr>
        <w:br w:type="page"/>
      </w:r>
    </w:p>
    <w:p w14:paraId="3424396B" w14:textId="2FE1B1D2" w:rsidR="008C4021" w:rsidRPr="00101B62" w:rsidRDefault="008C4021" w:rsidP="008C4021">
      <w:pPr>
        <w:pStyle w:val="Head1"/>
        <w:numPr>
          <w:ilvl w:val="0"/>
          <w:numId w:val="7"/>
        </w:numPr>
        <w:spacing w:after="240" w:line="276" w:lineRule="auto"/>
        <w:ind w:left="567" w:hanging="567"/>
        <w:jc w:val="both"/>
        <w:rPr>
          <w:rFonts w:asciiTheme="minorHAnsi" w:hAnsiTheme="minorHAnsi" w:cstheme="minorHAnsi"/>
          <w:lang w:val="en-GB"/>
        </w:rPr>
      </w:pPr>
      <w:bookmarkStart w:id="34" w:name="_Toc214875540"/>
      <w:r w:rsidRPr="00101B62">
        <w:rPr>
          <w:rFonts w:asciiTheme="minorHAnsi" w:hAnsiTheme="minorHAnsi" w:cstheme="minorHAnsi"/>
          <w:lang w:val="en-GB"/>
        </w:rPr>
        <w:lastRenderedPageBreak/>
        <w:t>COMPLIANCE WITH STRATEGIC DOCUMENTS OF THE MUNICIPALITY/CITY, CANTON, ENTITY AND BIH</w:t>
      </w:r>
      <w:bookmarkEnd w:id="34"/>
    </w:p>
    <w:p w14:paraId="33EFB1DC" w14:textId="6CBB8C52" w:rsidR="00C977CF" w:rsidRPr="00101B62" w:rsidRDefault="00C977CF" w:rsidP="008C4021">
      <w:pPr>
        <w:pStyle w:val="Head1"/>
        <w:spacing w:after="240" w:line="276" w:lineRule="auto"/>
        <w:ind w:left="0" w:firstLine="0"/>
        <w:jc w:val="both"/>
        <w:rPr>
          <w:rFonts w:asciiTheme="minorHAnsi" w:hAnsiTheme="minorHAnsi" w:cstheme="minorHAnsi"/>
          <w:noProof w:val="0"/>
          <w:lang w:val="en-GB"/>
        </w:rPr>
      </w:pPr>
    </w:p>
    <w:p w14:paraId="3B580EDD" w14:textId="30B4D3E9" w:rsidR="000716D9" w:rsidRPr="00101B62" w:rsidRDefault="008F1FD5" w:rsidP="00540987">
      <w:pPr>
        <w:pStyle w:val="ListParagraph"/>
        <w:numPr>
          <w:ilvl w:val="0"/>
          <w:numId w:val="15"/>
        </w:numPr>
        <w:pBdr>
          <w:top w:val="nil"/>
          <w:left w:val="nil"/>
          <w:bottom w:val="nil"/>
          <w:right w:val="nil"/>
          <w:between w:val="nil"/>
        </w:pBdr>
        <w:spacing w:line="276" w:lineRule="auto"/>
        <w:jc w:val="both"/>
        <w:rPr>
          <w:rFonts w:eastAsiaTheme="majorEastAsia" w:cstheme="minorHAnsi"/>
          <w:b/>
          <w:color w:val="00694D"/>
          <w:sz w:val="32"/>
          <w:szCs w:val="32"/>
          <w:highlight w:val="cyan"/>
        </w:rPr>
      </w:pPr>
      <w:bookmarkStart w:id="35" w:name="_Toc94211382"/>
      <w:r w:rsidRPr="00101B62">
        <w:rPr>
          <w:rFonts w:cstheme="minorHAnsi"/>
          <w:i/>
          <w:iCs/>
          <w:highlight w:val="cyan"/>
        </w:rPr>
        <w:t>Provide an overview of BIH, FBIH/RS, cantonal, local/municipal and/or any other relevant strategic document.</w:t>
      </w:r>
    </w:p>
    <w:p w14:paraId="3AD9E22C" w14:textId="77777777" w:rsidR="008F1FD5" w:rsidRPr="00101B62" w:rsidRDefault="008F1FD5">
      <w:pPr>
        <w:rPr>
          <w:rFonts w:eastAsiaTheme="majorEastAsia" w:cstheme="minorHAnsi"/>
          <w:b/>
          <w:color w:val="00694D"/>
          <w:sz w:val="32"/>
          <w:szCs w:val="32"/>
        </w:rPr>
      </w:pPr>
      <w:r w:rsidRPr="00101B62">
        <w:rPr>
          <w:rFonts w:cstheme="minorHAnsi"/>
        </w:rPr>
        <w:br w:type="page"/>
      </w:r>
    </w:p>
    <w:p w14:paraId="11923C4B" w14:textId="77777777" w:rsidR="00550AE0" w:rsidRPr="00101B62" w:rsidRDefault="00550AE0" w:rsidP="00550AE0">
      <w:pPr>
        <w:pStyle w:val="Head1"/>
        <w:numPr>
          <w:ilvl w:val="0"/>
          <w:numId w:val="7"/>
        </w:numPr>
        <w:spacing w:line="276" w:lineRule="auto"/>
        <w:ind w:left="567" w:hanging="567"/>
        <w:jc w:val="both"/>
        <w:rPr>
          <w:rFonts w:asciiTheme="minorHAnsi" w:hAnsiTheme="minorHAnsi" w:cstheme="minorHAnsi"/>
          <w:lang w:val="en-GB"/>
        </w:rPr>
      </w:pPr>
      <w:bookmarkStart w:id="36" w:name="_Toc214875541"/>
      <w:r w:rsidRPr="00101B62">
        <w:rPr>
          <w:rFonts w:asciiTheme="minorHAnsi" w:hAnsiTheme="minorHAnsi" w:cstheme="minorHAnsi"/>
          <w:lang w:val="en-GB"/>
        </w:rPr>
        <w:lastRenderedPageBreak/>
        <w:t>FRAMEWORK FOR IMPLEMENTATION, MONITORING AND EVALUATION OF THE OPERATIONAL PLAN OF SUSTAINABLE TRANSITION</w:t>
      </w:r>
      <w:bookmarkEnd w:id="36"/>
    </w:p>
    <w:bookmarkEnd w:id="35"/>
    <w:p w14:paraId="4CE055AA" w14:textId="5E7A433A" w:rsidR="00596C1C" w:rsidRPr="00101B62" w:rsidRDefault="00596C1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Provide description on the legal framework for implementation, monitoring and the evaluation of plans.</w:t>
      </w:r>
    </w:p>
    <w:p w14:paraId="66D8D109" w14:textId="58A3F203" w:rsidR="00F570A4" w:rsidRPr="00101B62" w:rsidRDefault="00F570A4"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Identify the key stakeholder(s) for the implementation of each activity.</w:t>
      </w:r>
    </w:p>
    <w:p w14:paraId="128A1E1B" w14:textId="411F3FA1" w:rsidR="00596C1C" w:rsidRPr="00101B62" w:rsidRDefault="00596C1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Identify key stakeholders (LSGU’s administration units) obliged to monitor and evaluate the plans</w:t>
      </w:r>
      <w:r w:rsidR="00F570A4" w:rsidRPr="00101B62">
        <w:rPr>
          <w:rFonts w:cstheme="minorHAnsi"/>
          <w:i/>
          <w:iCs/>
          <w:highlight w:val="cyan"/>
        </w:rPr>
        <w:t>.</w:t>
      </w:r>
      <w:r w:rsidRPr="00101B62">
        <w:rPr>
          <w:rFonts w:cstheme="minorHAnsi"/>
          <w:i/>
          <w:iCs/>
          <w:highlight w:val="cyan"/>
        </w:rPr>
        <w:t xml:space="preserve"> </w:t>
      </w:r>
    </w:p>
    <w:p w14:paraId="3E3E92A2" w14:textId="77777777" w:rsidR="002A68BD" w:rsidRPr="00101B62" w:rsidRDefault="002A68BD" w:rsidP="0093189B">
      <w:pPr>
        <w:spacing w:before="240" w:line="276" w:lineRule="auto"/>
        <w:jc w:val="both"/>
        <w:rPr>
          <w:rFonts w:eastAsiaTheme="majorEastAsia" w:cstheme="minorHAnsi"/>
          <w:color w:val="2F5496" w:themeColor="accent1" w:themeShade="BF"/>
        </w:rPr>
      </w:pPr>
    </w:p>
    <w:p w14:paraId="018C327D" w14:textId="77777777" w:rsidR="002A68BD" w:rsidRPr="00101B62" w:rsidRDefault="002A68BD" w:rsidP="00545F71">
      <w:pPr>
        <w:spacing w:line="276" w:lineRule="auto"/>
        <w:rPr>
          <w:rFonts w:cstheme="minorHAnsi"/>
        </w:rPr>
      </w:pPr>
    </w:p>
    <w:p w14:paraId="7A798C85" w14:textId="77777777" w:rsidR="002A68BD" w:rsidRPr="00101B62" w:rsidRDefault="002A68BD" w:rsidP="00545F71">
      <w:pPr>
        <w:spacing w:line="276" w:lineRule="auto"/>
        <w:rPr>
          <w:rFonts w:eastAsiaTheme="majorEastAsia" w:cstheme="minorHAnsi"/>
          <w:color w:val="2F5496" w:themeColor="accent1" w:themeShade="BF"/>
        </w:rPr>
      </w:pPr>
      <w:r w:rsidRPr="00101B62">
        <w:rPr>
          <w:rFonts w:cstheme="minorHAnsi"/>
        </w:rPr>
        <w:br w:type="page"/>
      </w:r>
    </w:p>
    <w:p w14:paraId="2410C37B" w14:textId="77777777" w:rsidR="002A68BD" w:rsidRPr="00101B62" w:rsidRDefault="002A68BD" w:rsidP="00545F71">
      <w:pPr>
        <w:pStyle w:val="Head1"/>
        <w:spacing w:line="276" w:lineRule="auto"/>
        <w:rPr>
          <w:rFonts w:asciiTheme="minorHAnsi" w:hAnsiTheme="minorHAnsi" w:cstheme="minorHAnsi"/>
          <w:noProof w:val="0"/>
          <w:lang w:val="en-GB"/>
        </w:rPr>
        <w:sectPr w:rsidR="002A68BD" w:rsidRPr="00101B62" w:rsidSect="0040130C">
          <w:pgSz w:w="11906" w:h="16838"/>
          <w:pgMar w:top="1440" w:right="1440" w:bottom="1440" w:left="1440" w:header="708" w:footer="708" w:gutter="0"/>
          <w:cols w:space="708"/>
          <w:docGrid w:linePitch="360"/>
        </w:sectPr>
      </w:pPr>
      <w:bookmarkStart w:id="37" w:name="_Toc94211383"/>
    </w:p>
    <w:p w14:paraId="42A56A88" w14:textId="01CDBFC6" w:rsidR="002A68BD" w:rsidRPr="00101B62" w:rsidRDefault="002A68BD" w:rsidP="001542AE">
      <w:pPr>
        <w:pStyle w:val="Head2"/>
        <w:numPr>
          <w:ilvl w:val="0"/>
          <w:numId w:val="0"/>
        </w:numPr>
        <w:spacing w:after="240" w:line="276" w:lineRule="auto"/>
        <w:rPr>
          <w:rFonts w:asciiTheme="minorHAnsi" w:hAnsiTheme="minorHAnsi" w:cstheme="minorHAnsi"/>
          <w:noProof w:val="0"/>
        </w:rPr>
      </w:pPr>
      <w:bookmarkStart w:id="38" w:name="_Toc94211384"/>
      <w:bookmarkStart w:id="39" w:name="_Toc214875542"/>
      <w:bookmarkEnd w:id="37"/>
      <w:proofErr w:type="spellStart"/>
      <w:r w:rsidRPr="00101B62">
        <w:rPr>
          <w:rFonts w:asciiTheme="minorHAnsi" w:hAnsiTheme="minorHAnsi" w:cstheme="minorHAnsi"/>
          <w:noProof w:val="0"/>
        </w:rPr>
        <w:lastRenderedPageBreak/>
        <w:t>Aneks</w:t>
      </w:r>
      <w:proofErr w:type="spellEnd"/>
      <w:r w:rsidRPr="00101B62">
        <w:rPr>
          <w:rFonts w:asciiTheme="minorHAnsi" w:hAnsiTheme="minorHAnsi" w:cstheme="minorHAnsi"/>
          <w:noProof w:val="0"/>
        </w:rPr>
        <w:t xml:space="preserve"> 1. </w:t>
      </w:r>
      <w:proofErr w:type="spellStart"/>
      <w:r w:rsidR="001542AE" w:rsidRPr="00101B62">
        <w:rPr>
          <w:rFonts w:asciiTheme="minorHAnsi" w:hAnsiTheme="minorHAnsi" w:cstheme="minorHAnsi"/>
          <w:noProof w:val="0"/>
        </w:rPr>
        <w:t>Operativni</w:t>
      </w:r>
      <w:proofErr w:type="spellEnd"/>
      <w:r w:rsidR="001542AE" w:rsidRPr="00101B62">
        <w:rPr>
          <w:rFonts w:asciiTheme="minorHAnsi" w:hAnsiTheme="minorHAnsi" w:cstheme="minorHAnsi"/>
          <w:noProof w:val="0"/>
        </w:rPr>
        <w:t xml:space="preserve"> plan </w:t>
      </w:r>
      <w:r w:rsidR="00540F88" w:rsidRPr="00101B62">
        <w:rPr>
          <w:rFonts w:asciiTheme="minorHAnsi" w:hAnsiTheme="minorHAnsi" w:cstheme="minorHAnsi"/>
          <w:noProof w:val="0"/>
        </w:rPr>
        <w:t xml:space="preserve">za </w:t>
      </w:r>
      <w:proofErr w:type="spellStart"/>
      <w:r w:rsidR="00540F88" w:rsidRPr="00101B62">
        <w:rPr>
          <w:rFonts w:asciiTheme="minorHAnsi" w:hAnsiTheme="minorHAnsi" w:cstheme="minorHAnsi"/>
          <w:noProof w:val="0"/>
        </w:rPr>
        <w:t>realizaciju</w:t>
      </w:r>
      <w:proofErr w:type="spellEnd"/>
      <w:r w:rsidR="00540F88" w:rsidRPr="00101B62">
        <w:rPr>
          <w:rFonts w:asciiTheme="minorHAnsi" w:hAnsiTheme="minorHAnsi" w:cstheme="minorHAnsi"/>
          <w:noProof w:val="0"/>
        </w:rPr>
        <w:t xml:space="preserve"> </w:t>
      </w:r>
      <w:proofErr w:type="spellStart"/>
      <w:r w:rsidR="00540F88" w:rsidRPr="00101B62">
        <w:rPr>
          <w:rFonts w:asciiTheme="minorHAnsi" w:hAnsiTheme="minorHAnsi" w:cstheme="minorHAnsi"/>
          <w:noProof w:val="0"/>
        </w:rPr>
        <w:t>vizije</w:t>
      </w:r>
      <w:proofErr w:type="spellEnd"/>
      <w:r w:rsidR="00540F88" w:rsidRPr="00101B62">
        <w:rPr>
          <w:rFonts w:asciiTheme="minorHAnsi" w:hAnsiTheme="minorHAnsi" w:cstheme="minorHAnsi"/>
          <w:noProof w:val="0"/>
        </w:rPr>
        <w:t xml:space="preserve"> </w:t>
      </w:r>
      <w:proofErr w:type="spellStart"/>
      <w:r w:rsidR="00270D20" w:rsidRPr="00101B62">
        <w:rPr>
          <w:rFonts w:asciiTheme="minorHAnsi" w:hAnsiTheme="minorHAnsi" w:cstheme="minorHAnsi"/>
          <w:noProof w:val="0"/>
        </w:rPr>
        <w:t>održive</w:t>
      </w:r>
      <w:proofErr w:type="spellEnd"/>
      <w:r w:rsidR="00270D20" w:rsidRPr="00101B62">
        <w:rPr>
          <w:rFonts w:asciiTheme="minorHAnsi" w:hAnsiTheme="minorHAnsi" w:cstheme="minorHAnsi"/>
          <w:noProof w:val="0"/>
        </w:rPr>
        <w:t xml:space="preserve"> </w:t>
      </w:r>
      <w:proofErr w:type="spellStart"/>
      <w:r w:rsidR="00540F88" w:rsidRPr="00101B62">
        <w:rPr>
          <w:rFonts w:asciiTheme="minorHAnsi" w:hAnsiTheme="minorHAnsi" w:cstheme="minorHAnsi"/>
          <w:noProof w:val="0"/>
        </w:rPr>
        <w:t>tranzicij</w:t>
      </w:r>
      <w:r w:rsidR="00270D20" w:rsidRPr="00101B62">
        <w:rPr>
          <w:rFonts w:asciiTheme="minorHAnsi" w:hAnsiTheme="minorHAnsi" w:cstheme="minorHAnsi"/>
          <w:noProof w:val="0"/>
        </w:rPr>
        <w:t>e</w:t>
      </w:r>
      <w:proofErr w:type="spellEnd"/>
      <w:r w:rsidR="00270D20" w:rsidRPr="00101B62">
        <w:rPr>
          <w:rFonts w:asciiTheme="minorHAnsi" w:hAnsiTheme="minorHAnsi" w:cstheme="minorHAnsi"/>
          <w:noProof w:val="0"/>
        </w:rPr>
        <w:t xml:space="preserve"> </w:t>
      </w:r>
      <w:bookmarkEnd w:id="38"/>
      <w:proofErr w:type="spellStart"/>
      <w:r w:rsidR="00210142" w:rsidRPr="00210142">
        <w:rPr>
          <w:rFonts w:asciiTheme="minorHAnsi" w:hAnsiTheme="minorHAnsi" w:cstheme="minorHAnsi"/>
          <w:bCs/>
          <w:noProof w:val="0"/>
        </w:rPr>
        <w:t>Opština</w:t>
      </w:r>
      <w:proofErr w:type="spellEnd"/>
      <w:r w:rsidR="00210142" w:rsidRPr="00210142">
        <w:rPr>
          <w:rFonts w:asciiTheme="minorHAnsi" w:hAnsiTheme="minorHAnsi" w:cstheme="minorHAnsi"/>
          <w:bCs/>
          <w:noProof w:val="0"/>
        </w:rPr>
        <w:t xml:space="preserve"> Gacko</w:t>
      </w:r>
      <w:r w:rsidR="00210142">
        <w:rPr>
          <w:rFonts w:asciiTheme="minorHAnsi" w:hAnsiTheme="minorHAnsi" w:cstheme="minorHAnsi"/>
          <w:bCs/>
          <w:noProof w:val="0"/>
        </w:rPr>
        <w:t xml:space="preserve"> </w:t>
      </w:r>
      <w:r w:rsidR="00270D20" w:rsidRPr="00101B62">
        <w:rPr>
          <w:rFonts w:asciiTheme="minorHAnsi" w:hAnsiTheme="minorHAnsi" w:cstheme="minorHAnsi"/>
          <w:noProof w:val="0"/>
        </w:rPr>
        <w:t>za period 202</w:t>
      </w:r>
      <w:r w:rsidR="00860FE4">
        <w:rPr>
          <w:rFonts w:asciiTheme="minorHAnsi" w:hAnsiTheme="minorHAnsi" w:cstheme="minorHAnsi"/>
          <w:noProof w:val="0"/>
        </w:rPr>
        <w:t>7</w:t>
      </w:r>
      <w:r w:rsidR="00F06C5C" w:rsidRPr="00101B62">
        <w:rPr>
          <w:rFonts w:asciiTheme="minorHAnsi" w:hAnsiTheme="minorHAnsi" w:cstheme="minorHAnsi"/>
          <w:noProof w:val="0"/>
        </w:rPr>
        <w:t>-</w:t>
      </w:r>
      <w:r w:rsidR="00270D20" w:rsidRPr="00101B62">
        <w:rPr>
          <w:rFonts w:asciiTheme="minorHAnsi" w:hAnsiTheme="minorHAnsi" w:cstheme="minorHAnsi"/>
          <w:noProof w:val="0"/>
        </w:rPr>
        <w:t>202</w:t>
      </w:r>
      <w:r w:rsidR="00860FE4">
        <w:rPr>
          <w:rFonts w:asciiTheme="minorHAnsi" w:hAnsiTheme="minorHAnsi" w:cstheme="minorHAnsi"/>
          <w:noProof w:val="0"/>
        </w:rPr>
        <w:t>9</w:t>
      </w:r>
      <w:r w:rsidR="00270D20" w:rsidRPr="00101B62">
        <w:rPr>
          <w:rFonts w:asciiTheme="minorHAnsi" w:hAnsiTheme="minorHAnsi" w:cstheme="minorHAnsi"/>
          <w:noProof w:val="0"/>
        </w:rPr>
        <w:t>.</w:t>
      </w:r>
      <w:r w:rsidR="00954B5D" w:rsidRPr="00101B62">
        <w:rPr>
          <w:rFonts w:asciiTheme="minorHAnsi" w:hAnsiTheme="minorHAnsi" w:cstheme="minorHAnsi"/>
          <w:noProof w:val="0"/>
        </w:rPr>
        <w:t xml:space="preserve"> </w:t>
      </w:r>
      <w:proofErr w:type="spellStart"/>
      <w:r w:rsidR="00954B5D" w:rsidRPr="00101B62">
        <w:rPr>
          <w:rFonts w:asciiTheme="minorHAnsi" w:hAnsiTheme="minorHAnsi" w:cstheme="minorHAnsi"/>
          <w:noProof w:val="0"/>
        </w:rPr>
        <w:t>godine</w:t>
      </w:r>
      <w:bookmarkEnd w:id="39"/>
      <w:proofErr w:type="spellEnd"/>
    </w:p>
    <w:p w14:paraId="76247412" w14:textId="0FB30583" w:rsidR="00596C1C" w:rsidRPr="00101B62" w:rsidRDefault="00596C1C" w:rsidP="00540987">
      <w:pPr>
        <w:pStyle w:val="ListParagraph"/>
        <w:numPr>
          <w:ilvl w:val="0"/>
          <w:numId w:val="15"/>
        </w:numPr>
        <w:pBdr>
          <w:top w:val="nil"/>
          <w:left w:val="nil"/>
          <w:bottom w:val="nil"/>
          <w:right w:val="nil"/>
          <w:between w:val="nil"/>
        </w:pBdr>
        <w:spacing w:line="276" w:lineRule="auto"/>
        <w:jc w:val="both"/>
        <w:rPr>
          <w:rFonts w:eastAsia="Calibri" w:cstheme="minorHAnsi"/>
          <w:i/>
          <w:iCs/>
          <w:color w:val="000000"/>
          <w:highlight w:val="cyan"/>
        </w:rPr>
      </w:pPr>
      <w:r w:rsidRPr="00101B62">
        <w:rPr>
          <w:rFonts w:cstheme="minorHAnsi"/>
          <w:i/>
          <w:iCs/>
          <w:highlight w:val="cyan"/>
        </w:rPr>
        <w:t xml:space="preserve">Based on all previous chapters – </w:t>
      </w:r>
      <w:proofErr w:type="spellStart"/>
      <w:r w:rsidRPr="00101B62">
        <w:rPr>
          <w:rFonts w:cstheme="minorHAnsi"/>
          <w:i/>
          <w:iCs/>
          <w:highlight w:val="cyan"/>
        </w:rPr>
        <w:t>fillout</w:t>
      </w:r>
      <w:proofErr w:type="spellEnd"/>
      <w:r w:rsidRPr="00101B62">
        <w:rPr>
          <w:rFonts w:cstheme="minorHAnsi"/>
          <w:i/>
          <w:iCs/>
          <w:highlight w:val="cyan"/>
        </w:rPr>
        <w:t xml:space="preserve"> the pre-defined forms for operational plans for FBIH/RS.</w:t>
      </w:r>
    </w:p>
    <w:p w14:paraId="40588AC6" w14:textId="74993209" w:rsidR="00954B5D" w:rsidRPr="00101B62" w:rsidRDefault="00A22E00" w:rsidP="004F209B">
      <w:pPr>
        <w:jc w:val="both"/>
        <w:rPr>
          <w:rFonts w:cstheme="minorHAnsi"/>
        </w:rPr>
      </w:pPr>
      <w:r w:rsidRPr="00101B62">
        <w:rPr>
          <w:rFonts w:cstheme="minorHAnsi"/>
        </w:rPr>
        <w:t>Remark</w:t>
      </w:r>
      <w:r w:rsidR="00954B5D" w:rsidRPr="00101B62">
        <w:rPr>
          <w:rFonts w:cstheme="minorHAnsi"/>
        </w:rPr>
        <w:t xml:space="preserve">: </w:t>
      </w:r>
      <w:r w:rsidRPr="00101B62">
        <w:rPr>
          <w:rFonts w:cstheme="minorHAnsi"/>
        </w:rPr>
        <w:t>The operational plan for the realization of the vision of sustainable transition of the Municipality</w:t>
      </w:r>
      <w:r w:rsidR="00142F82" w:rsidRPr="00101B62">
        <w:rPr>
          <w:rFonts w:cstheme="minorHAnsi"/>
        </w:rPr>
        <w:t>/City</w:t>
      </w:r>
      <w:r w:rsidRPr="00101B62">
        <w:rPr>
          <w:rFonts w:cstheme="minorHAnsi"/>
        </w:rPr>
        <w:t xml:space="preserve"> of </w:t>
      </w:r>
      <w:r w:rsidR="00142F82" w:rsidRPr="00101B62">
        <w:rPr>
          <w:rFonts w:cstheme="minorHAnsi"/>
        </w:rPr>
        <w:t xml:space="preserve">XXX </w:t>
      </w:r>
      <w:r w:rsidRPr="00101B62">
        <w:rPr>
          <w:rFonts w:cstheme="minorHAnsi"/>
        </w:rPr>
        <w:t>for the period 202</w:t>
      </w:r>
      <w:r w:rsidR="002E4ACB">
        <w:rPr>
          <w:rFonts w:cstheme="minorHAnsi"/>
        </w:rPr>
        <w:t>7</w:t>
      </w:r>
      <w:r w:rsidRPr="00101B62">
        <w:rPr>
          <w:rFonts w:cstheme="minorHAnsi"/>
        </w:rPr>
        <w:t>-202</w:t>
      </w:r>
      <w:r w:rsidR="002E4ACB">
        <w:rPr>
          <w:rFonts w:cstheme="minorHAnsi"/>
        </w:rPr>
        <w:t>9</w:t>
      </w:r>
      <w:r w:rsidRPr="00101B62">
        <w:rPr>
          <w:rFonts w:cstheme="minorHAnsi"/>
        </w:rPr>
        <w:t xml:space="preserve"> is aligned with table A2. Activities / projects implementing the programs (measures) of the three-year work plan of the </w:t>
      </w:r>
      <w:r w:rsidR="00142F82" w:rsidRPr="00101B62">
        <w:rPr>
          <w:rFonts w:cstheme="minorHAnsi"/>
        </w:rPr>
        <w:t xml:space="preserve">XXX </w:t>
      </w:r>
      <w:r w:rsidRPr="00101B62">
        <w:rPr>
          <w:rFonts w:cstheme="minorHAnsi"/>
        </w:rPr>
        <w:t>Municipal</w:t>
      </w:r>
      <w:r w:rsidR="00142F82" w:rsidRPr="00101B62">
        <w:rPr>
          <w:rFonts w:cstheme="minorHAnsi"/>
        </w:rPr>
        <w:t>/City</w:t>
      </w:r>
      <w:r w:rsidRPr="00101B62">
        <w:rPr>
          <w:rFonts w:cstheme="minorHAnsi"/>
        </w:rPr>
        <w:t xml:space="preserve"> Administration for 202</w:t>
      </w:r>
      <w:r w:rsidR="002E4ACB">
        <w:rPr>
          <w:rFonts w:cstheme="minorHAnsi"/>
        </w:rPr>
        <w:t>7</w:t>
      </w:r>
      <w:r w:rsidRPr="00101B62">
        <w:rPr>
          <w:rFonts w:cstheme="minorHAnsi"/>
        </w:rPr>
        <w:t>-202</w:t>
      </w:r>
      <w:r w:rsidR="002E4ACB">
        <w:rPr>
          <w:rFonts w:cstheme="minorHAnsi"/>
        </w:rPr>
        <w:t>9</w:t>
      </w:r>
      <w:r w:rsidRPr="00101B62">
        <w:rPr>
          <w:rFonts w:cstheme="minorHAnsi"/>
        </w:rPr>
        <w:t xml:space="preserve">. year and was created </w:t>
      </w:r>
      <w:proofErr w:type="gramStart"/>
      <w:r w:rsidRPr="00101B62">
        <w:rPr>
          <w:rFonts w:cstheme="minorHAnsi"/>
        </w:rPr>
        <w:t>on the basis of</w:t>
      </w:r>
      <w:proofErr w:type="gramEnd"/>
      <w:r w:rsidRPr="00101B62">
        <w:rPr>
          <w:rFonts w:cstheme="minorHAnsi"/>
        </w:rPr>
        <w:t xml:space="preserve"> the Law</w:t>
      </w:r>
      <w:r w:rsidR="00142F82" w:rsidRPr="00101B62">
        <w:rPr>
          <w:rFonts w:cstheme="minorHAnsi"/>
        </w:rPr>
        <w:t xml:space="preserve"> (FBIH/RS details to be added)</w:t>
      </w:r>
      <w:r w:rsidRPr="00101B62">
        <w:rPr>
          <w:rFonts w:cstheme="minorHAnsi"/>
        </w:rPr>
        <w:t xml:space="preserve">, the Regulation on three-year and annual work planning, monitoring and reporting </w:t>
      </w:r>
      <w:r w:rsidR="00142F82" w:rsidRPr="00101B62">
        <w:rPr>
          <w:rFonts w:cstheme="minorHAnsi"/>
        </w:rPr>
        <w:t>(FB</w:t>
      </w:r>
      <w:r w:rsidRPr="00101B62">
        <w:rPr>
          <w:rFonts w:cstheme="minorHAnsi"/>
        </w:rPr>
        <w:t>i</w:t>
      </w:r>
      <w:r w:rsidR="00142F82" w:rsidRPr="00101B62">
        <w:rPr>
          <w:rFonts w:cstheme="minorHAnsi"/>
        </w:rPr>
        <w:t xml:space="preserve">H/RS details to be added) </w:t>
      </w:r>
      <w:r w:rsidR="002E4ACB">
        <w:rPr>
          <w:rFonts w:cstheme="minorHAnsi"/>
        </w:rPr>
        <w:t>i</w:t>
      </w:r>
      <w:r w:rsidRPr="00101B62">
        <w:rPr>
          <w:rFonts w:cstheme="minorHAnsi"/>
        </w:rPr>
        <w:t xml:space="preserve">n accordance with the methodological approach in planning the work of administrative bodies in the </w:t>
      </w:r>
      <w:r w:rsidR="00142F82" w:rsidRPr="00101B62">
        <w:rPr>
          <w:rFonts w:cstheme="minorHAnsi"/>
        </w:rPr>
        <w:t>FBiH/RS.</w:t>
      </w:r>
    </w:p>
    <w:tbl>
      <w:tblPr>
        <w:tblW w:w="145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15"/>
        <w:gridCol w:w="852"/>
        <w:gridCol w:w="3858"/>
        <w:gridCol w:w="1134"/>
        <w:gridCol w:w="1275"/>
        <w:gridCol w:w="961"/>
        <w:gridCol w:w="993"/>
        <w:gridCol w:w="993"/>
        <w:gridCol w:w="991"/>
        <w:gridCol w:w="993"/>
      </w:tblGrid>
      <w:tr w:rsidR="007A51FC" w:rsidRPr="00101B62" w14:paraId="5CCC1B02" w14:textId="77777777" w:rsidTr="004F209B">
        <w:trPr>
          <w:trHeight w:val="547"/>
          <w:jc w:val="center"/>
        </w:trPr>
        <w:tc>
          <w:tcPr>
            <w:tcW w:w="14565" w:type="dxa"/>
            <w:gridSpan w:val="10"/>
            <w:shd w:val="clear" w:color="auto" w:fill="E2EFD9" w:themeFill="accent6" w:themeFillTint="33"/>
          </w:tcPr>
          <w:p w14:paraId="758079C3" w14:textId="14D7690E" w:rsidR="007A51FC" w:rsidRPr="00101B62" w:rsidRDefault="00E247C0" w:rsidP="00E247C0">
            <w:pPr>
              <w:pStyle w:val="TableParagraph"/>
              <w:spacing w:before="1" w:line="254" w:lineRule="auto"/>
              <w:rPr>
                <w:rFonts w:asciiTheme="minorHAnsi" w:hAnsiTheme="minorHAnsi" w:cstheme="minorHAnsi"/>
                <w:b/>
                <w:sz w:val="20"/>
                <w:szCs w:val="20"/>
                <w:lang w:val="en-GB"/>
              </w:rPr>
            </w:pPr>
            <w:r w:rsidRPr="00101B62">
              <w:rPr>
                <w:rFonts w:asciiTheme="minorHAnsi" w:hAnsiTheme="minorHAnsi" w:cstheme="minorHAnsi"/>
                <w:b/>
                <w:bCs/>
                <w:iCs/>
                <w:sz w:val="20"/>
                <w:szCs w:val="20"/>
                <w:lang w:val="en-GB"/>
              </w:rPr>
              <w:t xml:space="preserve">Serial number and name of functional area/measure: </w:t>
            </w:r>
            <w:r w:rsidRPr="00101B62">
              <w:rPr>
                <w:rFonts w:asciiTheme="minorHAnsi" w:hAnsiTheme="minorHAnsi" w:cstheme="minorHAnsi"/>
                <w:i/>
                <w:sz w:val="20"/>
                <w:szCs w:val="20"/>
                <w:lang w:val="en-GB"/>
              </w:rPr>
              <w:t>Sustainable district heating system built (without fossil fuels)</w:t>
            </w:r>
          </w:p>
        </w:tc>
      </w:tr>
      <w:tr w:rsidR="007A51FC" w:rsidRPr="00101B62" w14:paraId="205BE84D" w14:textId="77777777" w:rsidTr="007A51FC">
        <w:trPr>
          <w:trHeight w:val="741"/>
          <w:jc w:val="center"/>
        </w:trPr>
        <w:tc>
          <w:tcPr>
            <w:tcW w:w="14565" w:type="dxa"/>
            <w:gridSpan w:val="10"/>
            <w:shd w:val="clear" w:color="auto" w:fill="E2EFD9" w:themeFill="accent6" w:themeFillTint="33"/>
          </w:tcPr>
          <w:p w14:paraId="4C32D9CD" w14:textId="2E2881A6" w:rsidR="003620B7" w:rsidRPr="00101B62" w:rsidRDefault="004C44C5" w:rsidP="003620B7">
            <w:pPr>
              <w:pStyle w:val="TableParagraph"/>
              <w:spacing w:before="1" w:line="254" w:lineRule="auto"/>
              <w:rPr>
                <w:rFonts w:asciiTheme="minorHAnsi" w:eastAsia="Times New Roman" w:hAnsiTheme="minorHAnsi" w:cstheme="minorHAnsi"/>
                <w:b/>
                <w:sz w:val="20"/>
                <w:szCs w:val="20"/>
                <w:lang w:val="en-GB"/>
              </w:rPr>
            </w:pPr>
            <w:r w:rsidRPr="00101B62">
              <w:rPr>
                <w:rFonts w:asciiTheme="minorHAnsi" w:eastAsia="Times New Roman" w:hAnsiTheme="minorHAnsi" w:cstheme="minorHAnsi"/>
                <w:b/>
                <w:sz w:val="20"/>
                <w:szCs w:val="20"/>
                <w:lang w:val="en-GB"/>
              </w:rPr>
              <w:t>N</w:t>
            </w:r>
            <w:r w:rsidR="003620B7" w:rsidRPr="00101B62">
              <w:rPr>
                <w:rFonts w:asciiTheme="minorHAnsi" w:eastAsia="Times New Roman" w:hAnsiTheme="minorHAnsi" w:cstheme="minorHAnsi"/>
                <w:b/>
                <w:sz w:val="20"/>
                <w:szCs w:val="20"/>
                <w:lang w:val="en-GB"/>
              </w:rPr>
              <w:t>ame of the planning/strategic document, designation of strategic goal, priority and measure taken as a program: OPERATIONAL PLAN OF SUSTAINABLE TRANSITION</w:t>
            </w:r>
          </w:p>
          <w:p w14:paraId="466EB67E" w14:textId="15DEEFAE" w:rsidR="007A51FC" w:rsidRPr="00101B62" w:rsidRDefault="004C44C5" w:rsidP="003620B7">
            <w:pPr>
              <w:pStyle w:val="TableParagraph"/>
              <w:spacing w:before="1" w:line="254" w:lineRule="auto"/>
              <w:rPr>
                <w:rFonts w:asciiTheme="minorHAnsi" w:hAnsiTheme="minorHAnsi" w:cstheme="minorHAnsi"/>
                <w:b/>
                <w:bCs/>
                <w:iCs/>
                <w:sz w:val="20"/>
                <w:szCs w:val="20"/>
                <w:lang w:val="en-GB"/>
              </w:rPr>
            </w:pPr>
            <w:r w:rsidRPr="00101B62">
              <w:rPr>
                <w:rFonts w:asciiTheme="minorHAnsi" w:eastAsia="Times New Roman" w:hAnsiTheme="minorHAnsi" w:cstheme="minorHAnsi"/>
                <w:b/>
                <w:sz w:val="20"/>
                <w:szCs w:val="20"/>
                <w:lang w:val="en-GB"/>
              </w:rPr>
              <w:t>for LSGUXXX</w:t>
            </w:r>
            <w:r w:rsidR="003620B7" w:rsidRPr="00101B62">
              <w:rPr>
                <w:rFonts w:asciiTheme="minorHAnsi" w:eastAsia="Times New Roman" w:hAnsiTheme="minorHAnsi" w:cstheme="minorHAnsi"/>
                <w:b/>
                <w:sz w:val="20"/>
                <w:szCs w:val="20"/>
                <w:lang w:val="en-GB"/>
              </w:rPr>
              <w:t xml:space="preserve"> UNTIL 2050</w:t>
            </w:r>
          </w:p>
        </w:tc>
      </w:tr>
      <w:tr w:rsidR="00270D20" w:rsidRPr="00101B62" w14:paraId="67D3FB60" w14:textId="77777777" w:rsidTr="00F17232">
        <w:trPr>
          <w:trHeight w:val="741"/>
          <w:jc w:val="center"/>
        </w:trPr>
        <w:tc>
          <w:tcPr>
            <w:tcW w:w="2515" w:type="dxa"/>
            <w:vMerge w:val="restart"/>
            <w:shd w:val="clear" w:color="auto" w:fill="DEEAF6" w:themeFill="accent5" w:themeFillTint="33"/>
          </w:tcPr>
          <w:p w14:paraId="0CF86611" w14:textId="447AF1DF" w:rsidR="00270D20" w:rsidRPr="00101B62" w:rsidRDefault="00270D20" w:rsidP="004E2D7E">
            <w:pPr>
              <w:pStyle w:val="TableParagraph"/>
              <w:spacing w:line="268" w:lineRule="exact"/>
              <w:ind w:left="400"/>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P</w:t>
            </w:r>
            <w:r w:rsidR="0077289C" w:rsidRPr="00101B62">
              <w:rPr>
                <w:rFonts w:asciiTheme="minorHAnsi" w:hAnsiTheme="minorHAnsi" w:cstheme="minorHAnsi"/>
                <w:b/>
                <w:spacing w:val="-2"/>
                <w:sz w:val="20"/>
                <w:szCs w:val="20"/>
                <w:lang w:val="en-GB"/>
              </w:rPr>
              <w:t>roject/activity</w:t>
            </w:r>
          </w:p>
        </w:tc>
        <w:tc>
          <w:tcPr>
            <w:tcW w:w="852" w:type="dxa"/>
            <w:vMerge w:val="restart"/>
            <w:shd w:val="clear" w:color="auto" w:fill="DEEAF6" w:themeFill="accent5" w:themeFillTint="33"/>
          </w:tcPr>
          <w:p w14:paraId="307058F8" w14:textId="0CB4748C" w:rsidR="00270D20" w:rsidRPr="00101B62" w:rsidRDefault="0077289C" w:rsidP="0077289C">
            <w:pPr>
              <w:pStyle w:val="TableParagraph"/>
              <w:spacing w:before="1" w:line="256" w:lineRule="auto"/>
              <w:ind w:right="117"/>
              <w:rPr>
                <w:rFonts w:asciiTheme="minorHAnsi" w:hAnsiTheme="minorHAnsi" w:cstheme="minorHAnsi"/>
                <w:b/>
                <w:sz w:val="20"/>
                <w:szCs w:val="20"/>
                <w:lang w:val="en-GB"/>
              </w:rPr>
            </w:pPr>
            <w:r w:rsidRPr="00101B62">
              <w:rPr>
                <w:rFonts w:asciiTheme="minorHAnsi" w:hAnsiTheme="minorHAnsi" w:cstheme="minorHAnsi"/>
                <w:b/>
                <w:spacing w:val="-4"/>
                <w:sz w:val="20"/>
                <w:szCs w:val="20"/>
                <w:lang w:val="en-GB"/>
              </w:rPr>
              <w:t>Deadline</w:t>
            </w:r>
          </w:p>
        </w:tc>
        <w:tc>
          <w:tcPr>
            <w:tcW w:w="3858" w:type="dxa"/>
            <w:vMerge w:val="restart"/>
            <w:shd w:val="clear" w:color="auto" w:fill="DEEAF6" w:themeFill="accent5" w:themeFillTint="33"/>
          </w:tcPr>
          <w:p w14:paraId="6111DDCF" w14:textId="66B3794E" w:rsidR="00270D20" w:rsidRPr="00101B62" w:rsidRDefault="00D4054F" w:rsidP="004E2D7E">
            <w:pPr>
              <w:pStyle w:val="TableParagraph"/>
              <w:spacing w:line="268" w:lineRule="exact"/>
              <w:ind w:left="1224"/>
              <w:rPr>
                <w:rFonts w:asciiTheme="minorHAnsi" w:hAnsiTheme="minorHAnsi" w:cstheme="minorHAnsi"/>
                <w:b/>
                <w:sz w:val="20"/>
                <w:szCs w:val="20"/>
                <w:lang w:val="en-GB"/>
              </w:rPr>
            </w:pPr>
            <w:r w:rsidRPr="00101B62">
              <w:rPr>
                <w:rFonts w:asciiTheme="minorHAnsi" w:hAnsiTheme="minorHAnsi" w:cstheme="minorHAnsi"/>
                <w:b/>
                <w:sz w:val="20"/>
                <w:szCs w:val="20"/>
                <w:lang w:val="en-GB"/>
              </w:rPr>
              <w:t>Expected result</w:t>
            </w:r>
          </w:p>
        </w:tc>
        <w:tc>
          <w:tcPr>
            <w:tcW w:w="1134" w:type="dxa"/>
            <w:vMerge w:val="restart"/>
            <w:shd w:val="clear" w:color="auto" w:fill="DEEAF6" w:themeFill="accent5" w:themeFillTint="33"/>
          </w:tcPr>
          <w:p w14:paraId="0577457D" w14:textId="2A0A5AB7" w:rsidR="00270D20" w:rsidRPr="00101B62" w:rsidRDefault="008A6054" w:rsidP="00CA61E6">
            <w:pPr>
              <w:pStyle w:val="TableParagraph"/>
              <w:spacing w:before="1" w:line="254" w:lineRule="auto"/>
              <w:ind w:left="0" w:right="95"/>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Implementing party</w:t>
            </w:r>
          </w:p>
          <w:p w14:paraId="4BB1867B" w14:textId="0083FF29" w:rsidR="00270D20" w:rsidRPr="00101B62" w:rsidRDefault="00270D20" w:rsidP="004E2D7E">
            <w:pPr>
              <w:pStyle w:val="TableParagraph"/>
              <w:spacing w:before="170" w:line="259" w:lineRule="auto"/>
              <w:ind w:left="119" w:right="105"/>
              <w:jc w:val="center"/>
              <w:rPr>
                <w:rFonts w:asciiTheme="minorHAnsi" w:hAnsiTheme="minorHAnsi" w:cstheme="minorHAnsi"/>
                <w:sz w:val="20"/>
                <w:szCs w:val="20"/>
                <w:lang w:val="en-GB"/>
              </w:rPr>
            </w:pPr>
            <w:r w:rsidRPr="00101B62">
              <w:rPr>
                <w:rFonts w:asciiTheme="minorHAnsi" w:hAnsiTheme="minorHAnsi" w:cstheme="minorHAnsi"/>
                <w:color w:val="000000" w:themeColor="text1"/>
                <w:spacing w:val="-2"/>
                <w:sz w:val="20"/>
                <w:szCs w:val="20"/>
                <w:lang w:val="en-GB"/>
              </w:rPr>
              <w:t>()</w:t>
            </w:r>
          </w:p>
        </w:tc>
        <w:tc>
          <w:tcPr>
            <w:tcW w:w="1275" w:type="dxa"/>
            <w:vMerge w:val="restart"/>
            <w:shd w:val="clear" w:color="auto" w:fill="DEEAF6" w:themeFill="accent5" w:themeFillTint="33"/>
          </w:tcPr>
          <w:p w14:paraId="60EDEC2A" w14:textId="336186ED" w:rsidR="00F06C5C" w:rsidRPr="00101B62" w:rsidRDefault="008A6054" w:rsidP="008A6054">
            <w:pPr>
              <w:pStyle w:val="TableParagraph"/>
              <w:spacing w:before="1" w:line="254" w:lineRule="auto"/>
              <w:ind w:left="0" w:right="86"/>
              <w:rPr>
                <w:rFonts w:asciiTheme="minorHAnsi" w:hAnsiTheme="minorHAnsi" w:cstheme="minorHAnsi"/>
                <w:b/>
                <w:sz w:val="20"/>
                <w:szCs w:val="20"/>
                <w:lang w:val="en-GB"/>
              </w:rPr>
            </w:pPr>
            <w:r w:rsidRPr="00101B62">
              <w:rPr>
                <w:rFonts w:asciiTheme="minorHAnsi" w:hAnsiTheme="minorHAnsi" w:cstheme="minorHAnsi"/>
                <w:b/>
                <w:sz w:val="20"/>
                <w:szCs w:val="20"/>
                <w:lang w:val="en-GB"/>
              </w:rPr>
              <w:t xml:space="preserve">Connection with Plan for Public </w:t>
            </w:r>
            <w:proofErr w:type="spellStart"/>
            <w:r w:rsidRPr="00101B62">
              <w:rPr>
                <w:rFonts w:asciiTheme="minorHAnsi" w:hAnsiTheme="minorHAnsi" w:cstheme="minorHAnsi"/>
                <w:b/>
                <w:sz w:val="20"/>
                <w:szCs w:val="20"/>
                <w:lang w:val="en-GB"/>
              </w:rPr>
              <w:t>Invesmtnets</w:t>
            </w:r>
            <w:proofErr w:type="spellEnd"/>
          </w:p>
          <w:p w14:paraId="2AEA6A72" w14:textId="38819749" w:rsidR="00F06C5C" w:rsidRPr="00101B62" w:rsidRDefault="00F06C5C" w:rsidP="0077289C">
            <w:pPr>
              <w:pStyle w:val="TableParagraph"/>
              <w:spacing w:before="1" w:line="259" w:lineRule="auto"/>
              <w:ind w:left="155" w:right="145"/>
              <w:rPr>
                <w:rFonts w:asciiTheme="minorHAnsi" w:hAnsiTheme="minorHAnsi" w:cstheme="minorHAnsi"/>
                <w:b/>
                <w:color w:val="000000" w:themeColor="text1"/>
                <w:spacing w:val="-2"/>
                <w:sz w:val="20"/>
                <w:szCs w:val="20"/>
                <w:lang w:val="en-GB"/>
              </w:rPr>
            </w:pPr>
            <w:r w:rsidRPr="00101B62">
              <w:rPr>
                <w:rFonts w:asciiTheme="minorHAnsi" w:hAnsiTheme="minorHAnsi" w:cstheme="minorHAnsi"/>
                <w:color w:val="000000" w:themeColor="text1"/>
                <w:spacing w:val="-2"/>
                <w:sz w:val="20"/>
                <w:szCs w:val="20"/>
                <w:lang w:val="en-GB"/>
              </w:rPr>
              <w:t>(</w:t>
            </w:r>
            <w:r w:rsidR="0077289C" w:rsidRPr="00101B62">
              <w:rPr>
                <w:rFonts w:asciiTheme="minorHAnsi" w:hAnsiTheme="minorHAnsi" w:cstheme="minorHAnsi"/>
                <w:color w:val="000000" w:themeColor="text1"/>
                <w:spacing w:val="-2"/>
                <w:sz w:val="20"/>
                <w:szCs w:val="20"/>
                <w:lang w:val="en-GB"/>
              </w:rPr>
              <w:t>Yes</w:t>
            </w:r>
            <w:r w:rsidRPr="00101B62">
              <w:rPr>
                <w:rFonts w:asciiTheme="minorHAnsi" w:hAnsiTheme="minorHAnsi" w:cstheme="minorHAnsi"/>
                <w:color w:val="000000" w:themeColor="text1"/>
                <w:spacing w:val="-2"/>
                <w:sz w:val="20"/>
                <w:szCs w:val="20"/>
                <w:lang w:val="en-GB"/>
              </w:rPr>
              <w:t>/</w:t>
            </w:r>
            <w:r w:rsidRPr="00101B62">
              <w:rPr>
                <w:rFonts w:asciiTheme="minorHAnsi" w:hAnsiTheme="minorHAnsi" w:cstheme="minorHAnsi"/>
                <w:color w:val="000000" w:themeColor="text1"/>
                <w:spacing w:val="-5"/>
                <w:sz w:val="20"/>
                <w:szCs w:val="20"/>
                <w:lang w:val="en-GB"/>
              </w:rPr>
              <w:t>N</w:t>
            </w:r>
            <w:r w:rsidR="0077289C" w:rsidRPr="00101B62">
              <w:rPr>
                <w:rFonts w:asciiTheme="minorHAnsi" w:hAnsiTheme="minorHAnsi" w:cstheme="minorHAnsi"/>
                <w:color w:val="000000" w:themeColor="text1"/>
                <w:spacing w:val="-5"/>
                <w:sz w:val="20"/>
                <w:szCs w:val="20"/>
                <w:lang w:val="en-GB"/>
              </w:rPr>
              <w:t>o</w:t>
            </w:r>
            <w:r w:rsidRPr="00101B62">
              <w:rPr>
                <w:rFonts w:asciiTheme="minorHAnsi" w:hAnsiTheme="minorHAnsi" w:cstheme="minorHAnsi"/>
                <w:color w:val="000000" w:themeColor="text1"/>
                <w:spacing w:val="-5"/>
                <w:sz w:val="20"/>
                <w:szCs w:val="20"/>
                <w:lang w:val="en-GB"/>
              </w:rPr>
              <w:t>)</w:t>
            </w:r>
          </w:p>
          <w:p w14:paraId="112DF37C" w14:textId="727AAA18" w:rsidR="00270D20" w:rsidRPr="00101B62" w:rsidRDefault="00270D20" w:rsidP="004E2D7E">
            <w:pPr>
              <w:pStyle w:val="TableParagraph"/>
              <w:spacing w:before="156" w:line="240" w:lineRule="auto"/>
              <w:ind w:left="192" w:right="182"/>
              <w:jc w:val="center"/>
              <w:rPr>
                <w:rFonts w:asciiTheme="minorHAnsi" w:hAnsiTheme="minorHAnsi" w:cstheme="minorHAnsi"/>
                <w:sz w:val="20"/>
                <w:szCs w:val="20"/>
                <w:lang w:val="en-GB"/>
              </w:rPr>
            </w:pPr>
          </w:p>
        </w:tc>
        <w:tc>
          <w:tcPr>
            <w:tcW w:w="961" w:type="dxa"/>
            <w:vMerge w:val="restart"/>
            <w:shd w:val="clear" w:color="auto" w:fill="DEEAF6" w:themeFill="accent5" w:themeFillTint="33"/>
          </w:tcPr>
          <w:p w14:paraId="4E3EE4CE" w14:textId="5C5377E1" w:rsidR="00F06C5C" w:rsidRPr="00101B62" w:rsidRDefault="0077289C" w:rsidP="00F06C5C">
            <w:pPr>
              <w:pStyle w:val="TableParagraph"/>
              <w:spacing w:before="1" w:line="259" w:lineRule="auto"/>
              <w:ind w:left="155" w:right="145" w:firstLine="2"/>
              <w:jc w:val="center"/>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For Adoption</w:t>
            </w:r>
          </w:p>
          <w:p w14:paraId="2B5177D1" w14:textId="3E966C7D" w:rsidR="00270D20" w:rsidRPr="00101B62" w:rsidRDefault="00F06C5C" w:rsidP="00F06C5C">
            <w:pPr>
              <w:pStyle w:val="TableParagraph"/>
              <w:spacing w:before="168" w:line="240" w:lineRule="auto"/>
              <w:ind w:left="101" w:right="87"/>
              <w:jc w:val="center"/>
              <w:rPr>
                <w:rFonts w:asciiTheme="minorHAnsi" w:hAnsiTheme="minorHAnsi" w:cstheme="minorHAnsi"/>
                <w:sz w:val="20"/>
                <w:szCs w:val="20"/>
                <w:lang w:val="en-GB"/>
              </w:rPr>
            </w:pPr>
            <w:r w:rsidRPr="00101B62">
              <w:rPr>
                <w:rFonts w:asciiTheme="minorHAnsi" w:hAnsiTheme="minorHAnsi" w:cstheme="minorHAnsi"/>
                <w:color w:val="000000" w:themeColor="text1"/>
                <w:spacing w:val="-2"/>
                <w:sz w:val="20"/>
                <w:szCs w:val="20"/>
                <w:lang w:val="en-GB"/>
              </w:rPr>
              <w:t>(</w:t>
            </w:r>
            <w:r w:rsidR="0077289C" w:rsidRPr="00101B62">
              <w:rPr>
                <w:rFonts w:asciiTheme="minorHAnsi" w:hAnsiTheme="minorHAnsi" w:cstheme="minorHAnsi"/>
                <w:color w:val="000000" w:themeColor="text1"/>
                <w:spacing w:val="-2"/>
                <w:sz w:val="20"/>
                <w:szCs w:val="20"/>
                <w:lang w:val="en-GB"/>
              </w:rPr>
              <w:t>Yes</w:t>
            </w:r>
            <w:r w:rsidRPr="00101B62">
              <w:rPr>
                <w:rFonts w:asciiTheme="minorHAnsi" w:hAnsiTheme="minorHAnsi" w:cstheme="minorHAnsi"/>
                <w:color w:val="000000" w:themeColor="text1"/>
                <w:spacing w:val="-2"/>
                <w:sz w:val="20"/>
                <w:szCs w:val="20"/>
                <w:lang w:val="en-GB"/>
              </w:rPr>
              <w:t>/N</w:t>
            </w:r>
            <w:r w:rsidR="0077289C" w:rsidRPr="00101B62">
              <w:rPr>
                <w:rFonts w:asciiTheme="minorHAnsi" w:hAnsiTheme="minorHAnsi" w:cstheme="minorHAnsi"/>
                <w:color w:val="000000" w:themeColor="text1"/>
                <w:spacing w:val="-2"/>
                <w:sz w:val="20"/>
                <w:szCs w:val="20"/>
                <w:lang w:val="en-GB"/>
              </w:rPr>
              <w:t>o</w:t>
            </w:r>
            <w:r w:rsidRPr="00101B62">
              <w:rPr>
                <w:rFonts w:asciiTheme="minorHAnsi" w:hAnsiTheme="minorHAnsi" w:cstheme="minorHAnsi"/>
                <w:color w:val="000000" w:themeColor="text1"/>
                <w:spacing w:val="-2"/>
                <w:sz w:val="20"/>
                <w:szCs w:val="20"/>
                <w:lang w:val="en-GB"/>
              </w:rPr>
              <w:t>)</w:t>
            </w:r>
          </w:p>
        </w:tc>
        <w:tc>
          <w:tcPr>
            <w:tcW w:w="993" w:type="dxa"/>
            <w:vMerge w:val="restart"/>
            <w:shd w:val="clear" w:color="auto" w:fill="DEEAF6" w:themeFill="accent5" w:themeFillTint="33"/>
          </w:tcPr>
          <w:p w14:paraId="6F6E5335" w14:textId="0EA47331" w:rsidR="00270D20" w:rsidRPr="00101B62" w:rsidRDefault="00CA61E6" w:rsidP="004E2D7E">
            <w:pPr>
              <w:pStyle w:val="TableParagraph"/>
              <w:spacing w:line="268" w:lineRule="exact"/>
              <w:ind w:left="245"/>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Sources</w:t>
            </w:r>
          </w:p>
        </w:tc>
        <w:tc>
          <w:tcPr>
            <w:tcW w:w="2977" w:type="dxa"/>
            <w:gridSpan w:val="3"/>
            <w:shd w:val="clear" w:color="auto" w:fill="DEEAF6" w:themeFill="accent5" w:themeFillTint="33"/>
          </w:tcPr>
          <w:p w14:paraId="767B00A0" w14:textId="1FB8DC72" w:rsidR="00270D20" w:rsidRPr="00101B62" w:rsidRDefault="00F17232" w:rsidP="004E2D7E">
            <w:pPr>
              <w:pStyle w:val="TableParagraph"/>
              <w:spacing w:before="1" w:line="254" w:lineRule="auto"/>
              <w:ind w:left="243" w:firstLine="168"/>
              <w:rPr>
                <w:rFonts w:asciiTheme="minorHAnsi" w:hAnsiTheme="minorHAnsi" w:cstheme="minorHAnsi"/>
                <w:b/>
                <w:sz w:val="20"/>
                <w:szCs w:val="20"/>
                <w:lang w:val="en-GB"/>
              </w:rPr>
            </w:pPr>
            <w:r w:rsidRPr="00101B62">
              <w:rPr>
                <w:rFonts w:asciiTheme="minorHAnsi" w:hAnsiTheme="minorHAnsi" w:cstheme="minorHAnsi"/>
                <w:b/>
                <w:sz w:val="20"/>
                <w:szCs w:val="20"/>
                <w:lang w:val="en-GB"/>
              </w:rPr>
              <w:t xml:space="preserve">Sources and amounts of planned financial resources in KM </w:t>
            </w:r>
          </w:p>
        </w:tc>
      </w:tr>
      <w:tr w:rsidR="00270D20" w:rsidRPr="00101B62" w14:paraId="1B531CB9" w14:textId="77777777" w:rsidTr="00F17232">
        <w:trPr>
          <w:trHeight w:val="1030"/>
          <w:jc w:val="center"/>
        </w:trPr>
        <w:tc>
          <w:tcPr>
            <w:tcW w:w="2515" w:type="dxa"/>
            <w:vMerge/>
            <w:tcBorders>
              <w:top w:val="nil"/>
            </w:tcBorders>
            <w:shd w:val="clear" w:color="auto" w:fill="DADADA"/>
          </w:tcPr>
          <w:p w14:paraId="4A5F7874" w14:textId="77777777" w:rsidR="00270D20" w:rsidRPr="00101B62" w:rsidRDefault="00270D20" w:rsidP="004E2D7E">
            <w:pPr>
              <w:rPr>
                <w:rFonts w:cstheme="minorHAnsi"/>
                <w:sz w:val="20"/>
                <w:szCs w:val="20"/>
              </w:rPr>
            </w:pPr>
          </w:p>
        </w:tc>
        <w:tc>
          <w:tcPr>
            <w:tcW w:w="852" w:type="dxa"/>
            <w:vMerge/>
            <w:tcBorders>
              <w:top w:val="nil"/>
            </w:tcBorders>
            <w:shd w:val="clear" w:color="auto" w:fill="DADADA"/>
          </w:tcPr>
          <w:p w14:paraId="4B9CC72B" w14:textId="77777777" w:rsidR="00270D20" w:rsidRPr="00101B62" w:rsidRDefault="00270D20" w:rsidP="004E2D7E">
            <w:pPr>
              <w:rPr>
                <w:rFonts w:cstheme="minorHAnsi"/>
                <w:sz w:val="20"/>
                <w:szCs w:val="20"/>
              </w:rPr>
            </w:pPr>
          </w:p>
        </w:tc>
        <w:tc>
          <w:tcPr>
            <w:tcW w:w="3858" w:type="dxa"/>
            <w:vMerge/>
            <w:tcBorders>
              <w:top w:val="nil"/>
            </w:tcBorders>
            <w:shd w:val="clear" w:color="auto" w:fill="DADADA"/>
          </w:tcPr>
          <w:p w14:paraId="58918BF8" w14:textId="77777777" w:rsidR="00270D20" w:rsidRPr="00101B62" w:rsidRDefault="00270D20" w:rsidP="004E2D7E">
            <w:pPr>
              <w:rPr>
                <w:rFonts w:cstheme="minorHAnsi"/>
                <w:sz w:val="20"/>
                <w:szCs w:val="20"/>
              </w:rPr>
            </w:pPr>
          </w:p>
        </w:tc>
        <w:tc>
          <w:tcPr>
            <w:tcW w:w="1134" w:type="dxa"/>
            <w:vMerge/>
            <w:tcBorders>
              <w:top w:val="nil"/>
            </w:tcBorders>
            <w:shd w:val="clear" w:color="auto" w:fill="DADADA"/>
          </w:tcPr>
          <w:p w14:paraId="62B390A5" w14:textId="77777777" w:rsidR="00270D20" w:rsidRPr="00101B62" w:rsidRDefault="00270D20" w:rsidP="004E2D7E">
            <w:pPr>
              <w:rPr>
                <w:rFonts w:cstheme="minorHAnsi"/>
                <w:sz w:val="20"/>
                <w:szCs w:val="20"/>
              </w:rPr>
            </w:pPr>
          </w:p>
        </w:tc>
        <w:tc>
          <w:tcPr>
            <w:tcW w:w="1275" w:type="dxa"/>
            <w:vMerge/>
            <w:tcBorders>
              <w:top w:val="nil"/>
            </w:tcBorders>
            <w:shd w:val="clear" w:color="auto" w:fill="DADADA"/>
          </w:tcPr>
          <w:p w14:paraId="1DC0E4D5" w14:textId="77777777" w:rsidR="00270D20" w:rsidRPr="00101B62" w:rsidRDefault="00270D20" w:rsidP="004E2D7E">
            <w:pPr>
              <w:rPr>
                <w:rFonts w:cstheme="minorHAnsi"/>
                <w:sz w:val="20"/>
                <w:szCs w:val="20"/>
              </w:rPr>
            </w:pPr>
          </w:p>
        </w:tc>
        <w:tc>
          <w:tcPr>
            <w:tcW w:w="961" w:type="dxa"/>
            <w:vMerge/>
            <w:tcBorders>
              <w:top w:val="nil"/>
            </w:tcBorders>
            <w:shd w:val="clear" w:color="auto" w:fill="DADADA"/>
          </w:tcPr>
          <w:p w14:paraId="0C177F85" w14:textId="77777777" w:rsidR="00270D20" w:rsidRPr="00101B62" w:rsidRDefault="00270D20" w:rsidP="004E2D7E">
            <w:pPr>
              <w:rPr>
                <w:rFonts w:cstheme="minorHAnsi"/>
                <w:sz w:val="20"/>
                <w:szCs w:val="20"/>
              </w:rPr>
            </w:pPr>
          </w:p>
        </w:tc>
        <w:tc>
          <w:tcPr>
            <w:tcW w:w="993" w:type="dxa"/>
            <w:vMerge/>
            <w:tcBorders>
              <w:top w:val="nil"/>
            </w:tcBorders>
            <w:shd w:val="clear" w:color="auto" w:fill="DADADA"/>
          </w:tcPr>
          <w:p w14:paraId="7C83D75F" w14:textId="77777777" w:rsidR="00270D20" w:rsidRPr="00101B62" w:rsidRDefault="00270D20" w:rsidP="004E2D7E">
            <w:pPr>
              <w:rPr>
                <w:rFonts w:cstheme="minorHAnsi"/>
                <w:sz w:val="20"/>
                <w:szCs w:val="20"/>
              </w:rPr>
            </w:pPr>
          </w:p>
        </w:tc>
        <w:tc>
          <w:tcPr>
            <w:tcW w:w="993" w:type="dxa"/>
            <w:shd w:val="clear" w:color="auto" w:fill="EDEDED" w:themeFill="accent3" w:themeFillTint="33"/>
          </w:tcPr>
          <w:p w14:paraId="68EA5158" w14:textId="58543851" w:rsidR="00270D20" w:rsidRPr="00101B62" w:rsidRDefault="00DB04FB" w:rsidP="004E2D7E">
            <w:pPr>
              <w:pStyle w:val="TableParagraph"/>
              <w:spacing w:line="256" w:lineRule="auto"/>
              <w:ind w:left="411" w:right="151" w:hanging="245"/>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202</w:t>
            </w:r>
            <w:r w:rsidR="00060396">
              <w:rPr>
                <w:rFonts w:asciiTheme="minorHAnsi" w:hAnsiTheme="minorHAnsi" w:cstheme="minorHAnsi"/>
                <w:b/>
                <w:spacing w:val="-2"/>
                <w:sz w:val="20"/>
                <w:szCs w:val="20"/>
                <w:lang w:val="en-GB"/>
              </w:rPr>
              <w:t>7</w:t>
            </w:r>
          </w:p>
        </w:tc>
        <w:tc>
          <w:tcPr>
            <w:tcW w:w="991" w:type="dxa"/>
            <w:shd w:val="clear" w:color="auto" w:fill="EDEDED" w:themeFill="accent3" w:themeFillTint="33"/>
          </w:tcPr>
          <w:p w14:paraId="003F844D" w14:textId="782563E4" w:rsidR="00270D20" w:rsidRPr="00101B62" w:rsidRDefault="00DB04FB" w:rsidP="004E2D7E">
            <w:pPr>
              <w:pStyle w:val="TableParagraph"/>
              <w:spacing w:line="256" w:lineRule="auto"/>
              <w:ind w:left="412" w:right="146" w:hanging="243"/>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202</w:t>
            </w:r>
            <w:r w:rsidR="00060396">
              <w:rPr>
                <w:rFonts w:asciiTheme="minorHAnsi" w:hAnsiTheme="minorHAnsi" w:cstheme="minorHAnsi"/>
                <w:b/>
                <w:spacing w:val="-2"/>
                <w:sz w:val="20"/>
                <w:szCs w:val="20"/>
                <w:lang w:val="en-GB"/>
              </w:rPr>
              <w:t>8</w:t>
            </w:r>
          </w:p>
        </w:tc>
        <w:tc>
          <w:tcPr>
            <w:tcW w:w="993" w:type="dxa"/>
            <w:shd w:val="clear" w:color="auto" w:fill="EDEDED" w:themeFill="accent3" w:themeFillTint="33"/>
          </w:tcPr>
          <w:p w14:paraId="1FC31D98" w14:textId="44ABC531" w:rsidR="00270D20" w:rsidRPr="00101B62" w:rsidRDefault="00DB04FB" w:rsidP="004E2D7E">
            <w:pPr>
              <w:pStyle w:val="TableParagraph"/>
              <w:spacing w:line="256" w:lineRule="auto"/>
              <w:ind w:left="412" w:right="150" w:hanging="245"/>
              <w:rPr>
                <w:rFonts w:asciiTheme="minorHAnsi" w:hAnsiTheme="minorHAnsi" w:cstheme="minorHAnsi"/>
                <w:b/>
                <w:sz w:val="20"/>
                <w:szCs w:val="20"/>
                <w:lang w:val="en-GB"/>
              </w:rPr>
            </w:pPr>
            <w:r w:rsidRPr="00101B62">
              <w:rPr>
                <w:rFonts w:asciiTheme="minorHAnsi" w:hAnsiTheme="minorHAnsi" w:cstheme="minorHAnsi"/>
                <w:b/>
                <w:spacing w:val="-2"/>
                <w:sz w:val="20"/>
                <w:szCs w:val="20"/>
                <w:lang w:val="en-GB"/>
              </w:rPr>
              <w:t>202</w:t>
            </w:r>
            <w:r w:rsidR="00060396">
              <w:rPr>
                <w:rFonts w:asciiTheme="minorHAnsi" w:hAnsiTheme="minorHAnsi" w:cstheme="minorHAnsi"/>
                <w:b/>
                <w:spacing w:val="-2"/>
                <w:sz w:val="20"/>
                <w:szCs w:val="20"/>
                <w:lang w:val="en-GB"/>
              </w:rPr>
              <w:t>9</w:t>
            </w:r>
          </w:p>
        </w:tc>
      </w:tr>
      <w:tr w:rsidR="00270D20" w:rsidRPr="00101B62" w14:paraId="53FF3121" w14:textId="77777777" w:rsidTr="00F17232">
        <w:trPr>
          <w:trHeight w:val="424"/>
          <w:jc w:val="center"/>
        </w:trPr>
        <w:tc>
          <w:tcPr>
            <w:tcW w:w="2515" w:type="dxa"/>
            <w:vMerge w:val="restart"/>
          </w:tcPr>
          <w:p w14:paraId="42F5EA64" w14:textId="4FD5DE5A" w:rsidR="00270D20" w:rsidRPr="00101B62" w:rsidRDefault="00270D20" w:rsidP="00D42EAA">
            <w:pPr>
              <w:pStyle w:val="TableParagraph"/>
              <w:spacing w:before="3" w:line="259" w:lineRule="auto"/>
              <w:ind w:left="107"/>
              <w:rPr>
                <w:rFonts w:asciiTheme="minorHAnsi" w:hAnsiTheme="minorHAnsi" w:cstheme="minorHAnsi"/>
                <w:b/>
                <w:i/>
                <w:sz w:val="20"/>
                <w:szCs w:val="20"/>
                <w:lang w:val="en-GB"/>
              </w:rPr>
            </w:pPr>
            <w:r w:rsidRPr="00101B62">
              <w:rPr>
                <w:rFonts w:asciiTheme="minorHAnsi" w:hAnsiTheme="minorHAnsi" w:cstheme="minorHAnsi"/>
                <w:b/>
                <w:i/>
                <w:sz w:val="20"/>
                <w:szCs w:val="20"/>
                <w:lang w:val="en-GB"/>
              </w:rPr>
              <w:t xml:space="preserve">1. </w:t>
            </w:r>
            <w:r w:rsidR="00AB6569" w:rsidRPr="00101B62">
              <w:rPr>
                <w:rFonts w:asciiTheme="minorHAnsi" w:hAnsiTheme="minorHAnsi" w:cstheme="minorHAnsi"/>
                <w:b/>
                <w:i/>
                <w:sz w:val="20"/>
                <w:szCs w:val="20"/>
                <w:lang w:val="en-GB"/>
              </w:rPr>
              <w:t xml:space="preserve">Create the conceptual and main project of the </w:t>
            </w:r>
            <w:r w:rsidR="00D42EAA" w:rsidRPr="00101B62">
              <w:rPr>
                <w:rFonts w:asciiTheme="minorHAnsi" w:hAnsiTheme="minorHAnsi" w:cstheme="minorHAnsi"/>
                <w:b/>
                <w:i/>
                <w:sz w:val="20"/>
                <w:szCs w:val="20"/>
                <w:lang w:val="en-GB"/>
              </w:rPr>
              <w:t>XXX</w:t>
            </w:r>
          </w:p>
        </w:tc>
        <w:tc>
          <w:tcPr>
            <w:tcW w:w="852" w:type="dxa"/>
            <w:vMerge w:val="restart"/>
          </w:tcPr>
          <w:p w14:paraId="6F2DE640" w14:textId="48ED075B" w:rsidR="00270D20" w:rsidRPr="00101B62" w:rsidRDefault="00270D20" w:rsidP="004E2D7E">
            <w:pPr>
              <w:pStyle w:val="TableParagraph"/>
              <w:spacing w:line="268" w:lineRule="exact"/>
              <w:rPr>
                <w:rFonts w:asciiTheme="minorHAnsi" w:hAnsiTheme="minorHAnsi" w:cstheme="minorHAnsi"/>
                <w:sz w:val="20"/>
                <w:szCs w:val="20"/>
                <w:lang w:val="en-GB"/>
              </w:rPr>
            </w:pPr>
            <w:r w:rsidRPr="00101B62">
              <w:rPr>
                <w:rFonts w:asciiTheme="minorHAnsi" w:hAnsiTheme="minorHAnsi" w:cstheme="minorHAnsi"/>
                <w:spacing w:val="-2"/>
                <w:sz w:val="20"/>
                <w:szCs w:val="20"/>
                <w:lang w:val="en-GB"/>
              </w:rPr>
              <w:t>202</w:t>
            </w:r>
            <w:r w:rsidR="002318A3">
              <w:rPr>
                <w:rFonts w:asciiTheme="minorHAnsi" w:hAnsiTheme="minorHAnsi" w:cstheme="minorHAnsi"/>
                <w:spacing w:val="-2"/>
                <w:sz w:val="20"/>
                <w:szCs w:val="20"/>
                <w:lang w:val="en-GB"/>
              </w:rPr>
              <w:t>9</w:t>
            </w:r>
            <w:r w:rsidRPr="00101B62">
              <w:rPr>
                <w:rFonts w:asciiTheme="minorHAnsi" w:hAnsiTheme="minorHAnsi" w:cstheme="minorHAnsi"/>
                <w:spacing w:val="-2"/>
                <w:sz w:val="20"/>
                <w:szCs w:val="20"/>
                <w:lang w:val="en-GB"/>
              </w:rPr>
              <w:t>.</w:t>
            </w:r>
          </w:p>
        </w:tc>
        <w:tc>
          <w:tcPr>
            <w:tcW w:w="3858" w:type="dxa"/>
            <w:vMerge w:val="restart"/>
          </w:tcPr>
          <w:p w14:paraId="001F0F97" w14:textId="77777777" w:rsidR="00D42EAA" w:rsidRPr="00101B62" w:rsidRDefault="00D42EAA" w:rsidP="00D42EAA">
            <w:pPr>
              <w:pStyle w:val="TableParagraph"/>
              <w:spacing w:before="167" w:line="254" w:lineRule="auto"/>
              <w:ind w:left="0" w:right="154"/>
              <w:rPr>
                <w:rFonts w:asciiTheme="minorHAnsi" w:hAnsiTheme="minorHAnsi" w:cstheme="minorHAnsi"/>
                <w:sz w:val="20"/>
                <w:szCs w:val="20"/>
                <w:lang w:val="en-GB"/>
              </w:rPr>
            </w:pPr>
            <w:r w:rsidRPr="00101B62">
              <w:rPr>
                <w:rFonts w:asciiTheme="minorHAnsi" w:hAnsiTheme="minorHAnsi" w:cstheme="minorHAnsi"/>
                <w:sz w:val="20"/>
                <w:szCs w:val="20"/>
                <w:lang w:val="en-GB"/>
              </w:rPr>
              <w:t>The main project has been prepared and is ready for implementation (construction of SDG in the municipality of Breza).</w:t>
            </w:r>
          </w:p>
          <w:p w14:paraId="1435C93C" w14:textId="544455D3" w:rsidR="00270D20" w:rsidRPr="00101B62" w:rsidRDefault="00270D20" w:rsidP="00D42EAA">
            <w:pPr>
              <w:pStyle w:val="TableParagraph"/>
              <w:spacing w:before="167" w:line="254" w:lineRule="auto"/>
              <w:ind w:left="108" w:right="154"/>
              <w:rPr>
                <w:rFonts w:asciiTheme="minorHAnsi" w:hAnsiTheme="minorHAnsi" w:cstheme="minorHAnsi"/>
                <w:sz w:val="20"/>
                <w:szCs w:val="20"/>
                <w:lang w:val="en-GB"/>
              </w:rPr>
            </w:pPr>
          </w:p>
        </w:tc>
        <w:tc>
          <w:tcPr>
            <w:tcW w:w="1134" w:type="dxa"/>
            <w:vMerge w:val="restart"/>
          </w:tcPr>
          <w:p w14:paraId="6E75B24D" w14:textId="793450A5" w:rsidR="00270D20" w:rsidRPr="00101B62" w:rsidRDefault="00176E54" w:rsidP="00176E54">
            <w:pPr>
              <w:pStyle w:val="TableParagraph"/>
              <w:spacing w:before="1" w:line="254" w:lineRule="auto"/>
              <w:ind w:left="0" w:right="190"/>
              <w:rPr>
                <w:rFonts w:asciiTheme="minorHAnsi" w:hAnsiTheme="minorHAnsi" w:cstheme="minorHAnsi"/>
                <w:sz w:val="20"/>
                <w:szCs w:val="20"/>
                <w:lang w:val="en-GB"/>
              </w:rPr>
            </w:pPr>
            <w:r w:rsidRPr="00101B62">
              <w:rPr>
                <w:rFonts w:asciiTheme="minorHAnsi" w:hAnsiTheme="minorHAnsi" w:cstheme="minorHAnsi"/>
                <w:sz w:val="20"/>
                <w:szCs w:val="20"/>
                <w:lang w:val="en-GB"/>
              </w:rPr>
              <w:t>Department for Economy</w:t>
            </w:r>
          </w:p>
        </w:tc>
        <w:tc>
          <w:tcPr>
            <w:tcW w:w="1275" w:type="dxa"/>
            <w:vMerge w:val="restart"/>
          </w:tcPr>
          <w:p w14:paraId="344613F5" w14:textId="567ED958" w:rsidR="00270D20" w:rsidRPr="00101B62" w:rsidRDefault="00176E54" w:rsidP="004E2D7E">
            <w:pPr>
              <w:pStyle w:val="TableParagraph"/>
              <w:spacing w:line="268" w:lineRule="exact"/>
              <w:ind w:left="107"/>
              <w:rPr>
                <w:rFonts w:asciiTheme="minorHAnsi" w:hAnsiTheme="minorHAnsi" w:cstheme="minorHAnsi"/>
                <w:sz w:val="20"/>
                <w:szCs w:val="20"/>
                <w:lang w:val="en-GB"/>
              </w:rPr>
            </w:pPr>
            <w:r w:rsidRPr="00101B62">
              <w:rPr>
                <w:rFonts w:asciiTheme="minorHAnsi" w:hAnsiTheme="minorHAnsi" w:cstheme="minorHAnsi"/>
                <w:spacing w:val="-5"/>
                <w:sz w:val="20"/>
                <w:szCs w:val="20"/>
                <w:lang w:val="en-GB"/>
              </w:rPr>
              <w:t>YES</w:t>
            </w:r>
          </w:p>
        </w:tc>
        <w:tc>
          <w:tcPr>
            <w:tcW w:w="961" w:type="dxa"/>
            <w:vMerge w:val="restart"/>
          </w:tcPr>
          <w:p w14:paraId="7F786BB3" w14:textId="4693CA94" w:rsidR="00270D20" w:rsidRPr="00101B62" w:rsidRDefault="00270D20" w:rsidP="004E2D7E">
            <w:pPr>
              <w:pStyle w:val="TableParagraph"/>
              <w:spacing w:line="268" w:lineRule="exact"/>
              <w:ind w:left="108"/>
              <w:rPr>
                <w:rFonts w:asciiTheme="minorHAnsi" w:hAnsiTheme="minorHAnsi" w:cstheme="minorHAnsi"/>
                <w:sz w:val="20"/>
                <w:szCs w:val="20"/>
                <w:lang w:val="en-GB"/>
              </w:rPr>
            </w:pPr>
            <w:r w:rsidRPr="00101B62">
              <w:rPr>
                <w:rFonts w:asciiTheme="minorHAnsi" w:hAnsiTheme="minorHAnsi" w:cstheme="minorHAnsi"/>
                <w:spacing w:val="-5"/>
                <w:sz w:val="20"/>
                <w:szCs w:val="20"/>
                <w:lang w:val="en-GB"/>
              </w:rPr>
              <w:t>N</w:t>
            </w:r>
            <w:r w:rsidR="00176E54" w:rsidRPr="00101B62">
              <w:rPr>
                <w:rFonts w:asciiTheme="minorHAnsi" w:hAnsiTheme="minorHAnsi" w:cstheme="minorHAnsi"/>
                <w:spacing w:val="-5"/>
                <w:sz w:val="20"/>
                <w:szCs w:val="20"/>
                <w:lang w:val="en-GB"/>
              </w:rPr>
              <w:t>O</w:t>
            </w:r>
          </w:p>
        </w:tc>
        <w:tc>
          <w:tcPr>
            <w:tcW w:w="993" w:type="dxa"/>
          </w:tcPr>
          <w:p w14:paraId="49C8C017" w14:textId="00AF161E" w:rsidR="00270D20" w:rsidRPr="00101B62" w:rsidRDefault="00F17232" w:rsidP="00F17232">
            <w:pPr>
              <w:pStyle w:val="TableParagraph"/>
              <w:spacing w:before="1" w:line="240" w:lineRule="auto"/>
              <w:ind w:left="0"/>
              <w:rPr>
                <w:rFonts w:asciiTheme="minorHAnsi" w:hAnsiTheme="minorHAnsi" w:cstheme="minorHAnsi"/>
                <w:sz w:val="20"/>
                <w:szCs w:val="20"/>
                <w:lang w:val="en-GB"/>
              </w:rPr>
            </w:pPr>
            <w:r w:rsidRPr="00101B62">
              <w:rPr>
                <w:rFonts w:asciiTheme="minorHAnsi" w:hAnsiTheme="minorHAnsi" w:cstheme="minorHAnsi"/>
                <w:spacing w:val="-2"/>
                <w:sz w:val="20"/>
                <w:szCs w:val="20"/>
                <w:lang w:val="en-GB"/>
              </w:rPr>
              <w:t>Budget</w:t>
            </w:r>
          </w:p>
        </w:tc>
        <w:tc>
          <w:tcPr>
            <w:tcW w:w="993" w:type="dxa"/>
          </w:tcPr>
          <w:p w14:paraId="357E1B2E" w14:textId="77777777" w:rsidR="00270D20" w:rsidRPr="00101B62" w:rsidRDefault="00270D20" w:rsidP="004E2D7E">
            <w:pPr>
              <w:pStyle w:val="TableParagraph"/>
              <w:spacing w:before="1" w:line="240" w:lineRule="auto"/>
              <w:ind w:left="109"/>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1" w:type="dxa"/>
          </w:tcPr>
          <w:p w14:paraId="41E591F9" w14:textId="77777777" w:rsidR="00270D20" w:rsidRPr="00101B62" w:rsidRDefault="00270D20" w:rsidP="004E2D7E">
            <w:pPr>
              <w:pStyle w:val="TableParagraph"/>
              <w:spacing w:before="1" w:line="240" w:lineRule="auto"/>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3" w:type="dxa"/>
          </w:tcPr>
          <w:p w14:paraId="1F1DC444" w14:textId="77777777" w:rsidR="00270D20" w:rsidRPr="00101B62" w:rsidRDefault="00270D20" w:rsidP="004E2D7E">
            <w:pPr>
              <w:pStyle w:val="TableParagraph"/>
              <w:spacing w:before="1" w:line="240" w:lineRule="auto"/>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r>
      <w:tr w:rsidR="00270D20" w:rsidRPr="00101B62" w14:paraId="39087FA7" w14:textId="77777777" w:rsidTr="00F17232">
        <w:trPr>
          <w:trHeight w:val="424"/>
          <w:jc w:val="center"/>
        </w:trPr>
        <w:tc>
          <w:tcPr>
            <w:tcW w:w="2515" w:type="dxa"/>
            <w:vMerge/>
            <w:tcBorders>
              <w:top w:val="nil"/>
            </w:tcBorders>
          </w:tcPr>
          <w:p w14:paraId="000CA352" w14:textId="77777777" w:rsidR="00270D20" w:rsidRPr="00101B62" w:rsidRDefault="00270D20" w:rsidP="004E2D7E">
            <w:pPr>
              <w:rPr>
                <w:rFonts w:cstheme="minorHAnsi"/>
                <w:sz w:val="20"/>
                <w:szCs w:val="20"/>
              </w:rPr>
            </w:pPr>
          </w:p>
        </w:tc>
        <w:tc>
          <w:tcPr>
            <w:tcW w:w="852" w:type="dxa"/>
            <w:vMerge/>
            <w:tcBorders>
              <w:top w:val="nil"/>
            </w:tcBorders>
          </w:tcPr>
          <w:p w14:paraId="7FE23C94" w14:textId="77777777" w:rsidR="00270D20" w:rsidRPr="00101B62" w:rsidRDefault="00270D20" w:rsidP="004E2D7E">
            <w:pPr>
              <w:rPr>
                <w:rFonts w:cstheme="minorHAnsi"/>
                <w:sz w:val="20"/>
                <w:szCs w:val="20"/>
              </w:rPr>
            </w:pPr>
          </w:p>
        </w:tc>
        <w:tc>
          <w:tcPr>
            <w:tcW w:w="3858" w:type="dxa"/>
            <w:vMerge/>
            <w:tcBorders>
              <w:top w:val="nil"/>
            </w:tcBorders>
          </w:tcPr>
          <w:p w14:paraId="253AF806" w14:textId="77777777" w:rsidR="00270D20" w:rsidRPr="00101B62" w:rsidRDefault="00270D20" w:rsidP="004E2D7E">
            <w:pPr>
              <w:rPr>
                <w:rFonts w:cstheme="minorHAnsi"/>
                <w:sz w:val="20"/>
                <w:szCs w:val="20"/>
              </w:rPr>
            </w:pPr>
          </w:p>
        </w:tc>
        <w:tc>
          <w:tcPr>
            <w:tcW w:w="1134" w:type="dxa"/>
            <w:vMerge/>
            <w:tcBorders>
              <w:top w:val="nil"/>
            </w:tcBorders>
          </w:tcPr>
          <w:p w14:paraId="6249C1D7" w14:textId="77777777" w:rsidR="00270D20" w:rsidRPr="00101B62" w:rsidRDefault="00270D20" w:rsidP="004E2D7E">
            <w:pPr>
              <w:rPr>
                <w:rFonts w:cstheme="minorHAnsi"/>
                <w:sz w:val="20"/>
                <w:szCs w:val="20"/>
              </w:rPr>
            </w:pPr>
          </w:p>
        </w:tc>
        <w:tc>
          <w:tcPr>
            <w:tcW w:w="1275" w:type="dxa"/>
            <w:vMerge/>
            <w:tcBorders>
              <w:top w:val="nil"/>
            </w:tcBorders>
          </w:tcPr>
          <w:p w14:paraId="429E2FC5" w14:textId="77777777" w:rsidR="00270D20" w:rsidRPr="00101B62" w:rsidRDefault="00270D20" w:rsidP="004E2D7E">
            <w:pPr>
              <w:rPr>
                <w:rFonts w:cstheme="minorHAnsi"/>
                <w:sz w:val="20"/>
                <w:szCs w:val="20"/>
              </w:rPr>
            </w:pPr>
          </w:p>
        </w:tc>
        <w:tc>
          <w:tcPr>
            <w:tcW w:w="961" w:type="dxa"/>
            <w:vMerge/>
            <w:tcBorders>
              <w:top w:val="nil"/>
            </w:tcBorders>
          </w:tcPr>
          <w:p w14:paraId="499B6A2A" w14:textId="77777777" w:rsidR="00270D20" w:rsidRPr="00101B62" w:rsidRDefault="00270D20" w:rsidP="004E2D7E">
            <w:pPr>
              <w:rPr>
                <w:rFonts w:cstheme="minorHAnsi"/>
                <w:sz w:val="20"/>
                <w:szCs w:val="20"/>
              </w:rPr>
            </w:pPr>
          </w:p>
        </w:tc>
        <w:tc>
          <w:tcPr>
            <w:tcW w:w="993" w:type="dxa"/>
          </w:tcPr>
          <w:p w14:paraId="6A449FAD" w14:textId="6BE824EA" w:rsidR="00270D20" w:rsidRPr="00101B62" w:rsidRDefault="00F17232" w:rsidP="00F17232">
            <w:pPr>
              <w:pStyle w:val="TableParagraph"/>
              <w:spacing w:line="219" w:lineRule="exact"/>
              <w:ind w:left="0"/>
              <w:rPr>
                <w:rFonts w:asciiTheme="minorHAnsi" w:hAnsiTheme="minorHAnsi" w:cstheme="minorHAnsi"/>
                <w:sz w:val="20"/>
                <w:szCs w:val="20"/>
                <w:lang w:val="en-GB"/>
              </w:rPr>
            </w:pPr>
            <w:r w:rsidRPr="00101B62">
              <w:rPr>
                <w:rFonts w:asciiTheme="minorHAnsi" w:hAnsiTheme="minorHAnsi" w:cstheme="minorHAnsi"/>
                <w:spacing w:val="-2"/>
                <w:sz w:val="20"/>
                <w:szCs w:val="20"/>
                <w:lang w:val="en-GB"/>
              </w:rPr>
              <w:t>Loan</w:t>
            </w:r>
          </w:p>
        </w:tc>
        <w:tc>
          <w:tcPr>
            <w:tcW w:w="993" w:type="dxa"/>
          </w:tcPr>
          <w:p w14:paraId="65AEA88E" w14:textId="77777777" w:rsidR="00270D20" w:rsidRPr="00101B62" w:rsidRDefault="00270D20" w:rsidP="004E2D7E">
            <w:pPr>
              <w:pStyle w:val="TableParagraph"/>
              <w:ind w:left="109"/>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1" w:type="dxa"/>
          </w:tcPr>
          <w:p w14:paraId="78854153" w14:textId="77777777" w:rsidR="00270D20" w:rsidRPr="00101B62" w:rsidRDefault="00270D20" w:rsidP="004E2D7E">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3" w:type="dxa"/>
          </w:tcPr>
          <w:p w14:paraId="2B280304" w14:textId="77777777" w:rsidR="00270D20" w:rsidRPr="00101B62" w:rsidRDefault="00270D20" w:rsidP="004E2D7E">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r>
      <w:tr w:rsidR="00270D20" w:rsidRPr="00101B62" w14:paraId="5E951623" w14:textId="77777777" w:rsidTr="00F17232">
        <w:trPr>
          <w:trHeight w:val="422"/>
          <w:jc w:val="center"/>
        </w:trPr>
        <w:tc>
          <w:tcPr>
            <w:tcW w:w="2515" w:type="dxa"/>
            <w:vMerge/>
            <w:tcBorders>
              <w:top w:val="nil"/>
            </w:tcBorders>
          </w:tcPr>
          <w:p w14:paraId="16160349" w14:textId="77777777" w:rsidR="00270D20" w:rsidRPr="00101B62" w:rsidRDefault="00270D20" w:rsidP="004E2D7E">
            <w:pPr>
              <w:rPr>
                <w:rFonts w:cstheme="minorHAnsi"/>
                <w:sz w:val="20"/>
                <w:szCs w:val="20"/>
              </w:rPr>
            </w:pPr>
          </w:p>
        </w:tc>
        <w:tc>
          <w:tcPr>
            <w:tcW w:w="852" w:type="dxa"/>
            <w:vMerge/>
            <w:tcBorders>
              <w:top w:val="nil"/>
            </w:tcBorders>
          </w:tcPr>
          <w:p w14:paraId="6588C449" w14:textId="77777777" w:rsidR="00270D20" w:rsidRPr="00101B62" w:rsidRDefault="00270D20" w:rsidP="004E2D7E">
            <w:pPr>
              <w:rPr>
                <w:rFonts w:cstheme="minorHAnsi"/>
                <w:sz w:val="20"/>
                <w:szCs w:val="20"/>
              </w:rPr>
            </w:pPr>
          </w:p>
        </w:tc>
        <w:tc>
          <w:tcPr>
            <w:tcW w:w="3858" w:type="dxa"/>
            <w:vMerge/>
            <w:tcBorders>
              <w:top w:val="nil"/>
            </w:tcBorders>
          </w:tcPr>
          <w:p w14:paraId="4ADF0A46" w14:textId="77777777" w:rsidR="00270D20" w:rsidRPr="00101B62" w:rsidRDefault="00270D20" w:rsidP="004E2D7E">
            <w:pPr>
              <w:rPr>
                <w:rFonts w:cstheme="minorHAnsi"/>
                <w:sz w:val="20"/>
                <w:szCs w:val="20"/>
              </w:rPr>
            </w:pPr>
          </w:p>
        </w:tc>
        <w:tc>
          <w:tcPr>
            <w:tcW w:w="1134" w:type="dxa"/>
            <w:vMerge/>
            <w:tcBorders>
              <w:top w:val="nil"/>
            </w:tcBorders>
          </w:tcPr>
          <w:p w14:paraId="6999EC87" w14:textId="77777777" w:rsidR="00270D20" w:rsidRPr="00101B62" w:rsidRDefault="00270D20" w:rsidP="004E2D7E">
            <w:pPr>
              <w:rPr>
                <w:rFonts w:cstheme="minorHAnsi"/>
                <w:sz w:val="20"/>
                <w:szCs w:val="20"/>
              </w:rPr>
            </w:pPr>
          </w:p>
        </w:tc>
        <w:tc>
          <w:tcPr>
            <w:tcW w:w="1275" w:type="dxa"/>
            <w:vMerge/>
            <w:tcBorders>
              <w:top w:val="nil"/>
            </w:tcBorders>
          </w:tcPr>
          <w:p w14:paraId="5113F3B9" w14:textId="77777777" w:rsidR="00270D20" w:rsidRPr="00101B62" w:rsidRDefault="00270D20" w:rsidP="004E2D7E">
            <w:pPr>
              <w:rPr>
                <w:rFonts w:cstheme="minorHAnsi"/>
                <w:sz w:val="20"/>
                <w:szCs w:val="20"/>
              </w:rPr>
            </w:pPr>
          </w:p>
        </w:tc>
        <w:tc>
          <w:tcPr>
            <w:tcW w:w="961" w:type="dxa"/>
            <w:vMerge/>
            <w:tcBorders>
              <w:top w:val="nil"/>
            </w:tcBorders>
          </w:tcPr>
          <w:p w14:paraId="0579E3A4" w14:textId="77777777" w:rsidR="00270D20" w:rsidRPr="00101B62" w:rsidRDefault="00270D20" w:rsidP="004E2D7E">
            <w:pPr>
              <w:rPr>
                <w:rFonts w:cstheme="minorHAnsi"/>
                <w:sz w:val="20"/>
                <w:szCs w:val="20"/>
              </w:rPr>
            </w:pPr>
          </w:p>
        </w:tc>
        <w:tc>
          <w:tcPr>
            <w:tcW w:w="993" w:type="dxa"/>
          </w:tcPr>
          <w:p w14:paraId="301EBF7B" w14:textId="7432B1C1" w:rsidR="00270D20" w:rsidRPr="00101B62" w:rsidRDefault="00F17232" w:rsidP="00F17232">
            <w:pPr>
              <w:pStyle w:val="TableParagraph"/>
              <w:spacing w:line="219" w:lineRule="exact"/>
              <w:ind w:left="0"/>
              <w:rPr>
                <w:rFonts w:asciiTheme="minorHAnsi" w:hAnsiTheme="minorHAnsi" w:cstheme="minorHAnsi"/>
                <w:spacing w:val="-2"/>
                <w:sz w:val="20"/>
                <w:szCs w:val="20"/>
                <w:lang w:val="en-GB"/>
              </w:rPr>
            </w:pPr>
            <w:r w:rsidRPr="00101B62">
              <w:rPr>
                <w:rFonts w:asciiTheme="minorHAnsi" w:hAnsiTheme="minorHAnsi" w:cstheme="minorHAnsi"/>
                <w:spacing w:val="-2"/>
                <w:sz w:val="20"/>
                <w:szCs w:val="20"/>
                <w:lang w:val="en-GB"/>
              </w:rPr>
              <w:t>EU funds</w:t>
            </w:r>
          </w:p>
        </w:tc>
        <w:tc>
          <w:tcPr>
            <w:tcW w:w="993" w:type="dxa"/>
          </w:tcPr>
          <w:p w14:paraId="26A48E4D" w14:textId="77777777" w:rsidR="00270D20" w:rsidRPr="00101B62" w:rsidRDefault="00270D20" w:rsidP="004E2D7E">
            <w:pPr>
              <w:pStyle w:val="TableParagraph"/>
              <w:ind w:left="109"/>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1" w:type="dxa"/>
          </w:tcPr>
          <w:p w14:paraId="11F3F7CB" w14:textId="77777777" w:rsidR="00270D20" w:rsidRPr="00101B62" w:rsidRDefault="00270D20" w:rsidP="004E2D7E">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3" w:type="dxa"/>
          </w:tcPr>
          <w:p w14:paraId="5775D5BA" w14:textId="77777777" w:rsidR="00270D20" w:rsidRPr="00101B62" w:rsidRDefault="00270D20" w:rsidP="004E2D7E">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r>
      <w:tr w:rsidR="00270D20" w:rsidRPr="00101B62" w14:paraId="4C905839" w14:textId="77777777" w:rsidTr="00F17232">
        <w:trPr>
          <w:trHeight w:val="90"/>
          <w:jc w:val="center"/>
        </w:trPr>
        <w:tc>
          <w:tcPr>
            <w:tcW w:w="2515" w:type="dxa"/>
            <w:vMerge/>
            <w:tcBorders>
              <w:top w:val="nil"/>
            </w:tcBorders>
          </w:tcPr>
          <w:p w14:paraId="187F2731" w14:textId="77777777" w:rsidR="00270D20" w:rsidRPr="00101B62" w:rsidRDefault="00270D20" w:rsidP="004E2D7E">
            <w:pPr>
              <w:rPr>
                <w:rFonts w:cstheme="minorHAnsi"/>
                <w:sz w:val="20"/>
                <w:szCs w:val="20"/>
              </w:rPr>
            </w:pPr>
          </w:p>
        </w:tc>
        <w:tc>
          <w:tcPr>
            <w:tcW w:w="852" w:type="dxa"/>
            <w:vMerge/>
            <w:tcBorders>
              <w:top w:val="nil"/>
            </w:tcBorders>
          </w:tcPr>
          <w:p w14:paraId="610F3A8C" w14:textId="77777777" w:rsidR="00270D20" w:rsidRPr="00101B62" w:rsidRDefault="00270D20" w:rsidP="004E2D7E">
            <w:pPr>
              <w:rPr>
                <w:rFonts w:cstheme="minorHAnsi"/>
                <w:sz w:val="20"/>
                <w:szCs w:val="20"/>
              </w:rPr>
            </w:pPr>
          </w:p>
        </w:tc>
        <w:tc>
          <w:tcPr>
            <w:tcW w:w="3858" w:type="dxa"/>
            <w:vMerge/>
            <w:tcBorders>
              <w:top w:val="nil"/>
            </w:tcBorders>
          </w:tcPr>
          <w:p w14:paraId="2045EC18" w14:textId="77777777" w:rsidR="00270D20" w:rsidRPr="00101B62" w:rsidRDefault="00270D20" w:rsidP="004E2D7E">
            <w:pPr>
              <w:rPr>
                <w:rFonts w:cstheme="minorHAnsi"/>
                <w:sz w:val="20"/>
                <w:szCs w:val="20"/>
              </w:rPr>
            </w:pPr>
          </w:p>
        </w:tc>
        <w:tc>
          <w:tcPr>
            <w:tcW w:w="1134" w:type="dxa"/>
            <w:vMerge/>
            <w:tcBorders>
              <w:top w:val="nil"/>
            </w:tcBorders>
          </w:tcPr>
          <w:p w14:paraId="357F2964" w14:textId="77777777" w:rsidR="00270D20" w:rsidRPr="00101B62" w:rsidRDefault="00270D20" w:rsidP="004E2D7E">
            <w:pPr>
              <w:rPr>
                <w:rFonts w:cstheme="minorHAnsi"/>
                <w:sz w:val="20"/>
                <w:szCs w:val="20"/>
              </w:rPr>
            </w:pPr>
          </w:p>
        </w:tc>
        <w:tc>
          <w:tcPr>
            <w:tcW w:w="1275" w:type="dxa"/>
            <w:vMerge/>
            <w:tcBorders>
              <w:top w:val="nil"/>
            </w:tcBorders>
          </w:tcPr>
          <w:p w14:paraId="6A639E8B" w14:textId="77777777" w:rsidR="00270D20" w:rsidRPr="00101B62" w:rsidRDefault="00270D20" w:rsidP="004E2D7E">
            <w:pPr>
              <w:rPr>
                <w:rFonts w:cstheme="minorHAnsi"/>
                <w:sz w:val="20"/>
                <w:szCs w:val="20"/>
              </w:rPr>
            </w:pPr>
          </w:p>
        </w:tc>
        <w:tc>
          <w:tcPr>
            <w:tcW w:w="961" w:type="dxa"/>
            <w:vMerge/>
            <w:tcBorders>
              <w:top w:val="nil"/>
            </w:tcBorders>
          </w:tcPr>
          <w:p w14:paraId="0AC623B3" w14:textId="77777777" w:rsidR="00270D20" w:rsidRPr="00101B62" w:rsidRDefault="00270D20" w:rsidP="004E2D7E">
            <w:pPr>
              <w:rPr>
                <w:rFonts w:cstheme="minorHAnsi"/>
                <w:sz w:val="20"/>
                <w:szCs w:val="20"/>
              </w:rPr>
            </w:pPr>
          </w:p>
        </w:tc>
        <w:tc>
          <w:tcPr>
            <w:tcW w:w="993" w:type="dxa"/>
          </w:tcPr>
          <w:p w14:paraId="6E543E66" w14:textId="2B179E08" w:rsidR="00270D20" w:rsidRPr="00101B62" w:rsidRDefault="00F17232" w:rsidP="00F17232">
            <w:pPr>
              <w:pStyle w:val="TableParagraph"/>
              <w:spacing w:line="219" w:lineRule="exact"/>
              <w:ind w:left="0"/>
              <w:rPr>
                <w:rFonts w:asciiTheme="minorHAnsi" w:hAnsiTheme="minorHAnsi" w:cstheme="minorHAnsi"/>
                <w:sz w:val="20"/>
                <w:szCs w:val="20"/>
                <w:lang w:val="en-GB"/>
              </w:rPr>
            </w:pPr>
            <w:r w:rsidRPr="00101B62">
              <w:rPr>
                <w:rFonts w:asciiTheme="minorHAnsi" w:hAnsiTheme="minorHAnsi" w:cstheme="minorHAnsi"/>
                <w:spacing w:val="-2"/>
                <w:sz w:val="20"/>
                <w:szCs w:val="20"/>
                <w:lang w:val="en-GB"/>
              </w:rPr>
              <w:t>Other donations</w:t>
            </w:r>
          </w:p>
        </w:tc>
        <w:tc>
          <w:tcPr>
            <w:tcW w:w="993" w:type="dxa"/>
          </w:tcPr>
          <w:p w14:paraId="30EACDFC" w14:textId="77777777" w:rsidR="00270D20" w:rsidRPr="00101B62" w:rsidRDefault="00270D20" w:rsidP="004E2D7E">
            <w:pPr>
              <w:pStyle w:val="TableParagraph"/>
              <w:ind w:left="109"/>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1" w:type="dxa"/>
          </w:tcPr>
          <w:p w14:paraId="3AED0AFF" w14:textId="77777777" w:rsidR="00270D20" w:rsidRPr="00101B62" w:rsidRDefault="00270D20" w:rsidP="004E2D7E">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3" w:type="dxa"/>
          </w:tcPr>
          <w:p w14:paraId="32CBB94C" w14:textId="77777777" w:rsidR="00270D20" w:rsidRPr="00101B62" w:rsidRDefault="00270D20" w:rsidP="004E2D7E">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r>
      <w:tr w:rsidR="00F06C5C" w:rsidRPr="00101B62" w14:paraId="18D7C1A5" w14:textId="77777777" w:rsidTr="00F17232">
        <w:trPr>
          <w:trHeight w:val="422"/>
          <w:jc w:val="center"/>
        </w:trPr>
        <w:tc>
          <w:tcPr>
            <w:tcW w:w="2515" w:type="dxa"/>
            <w:vMerge/>
            <w:tcBorders>
              <w:top w:val="nil"/>
            </w:tcBorders>
          </w:tcPr>
          <w:p w14:paraId="517C72E5" w14:textId="77777777" w:rsidR="00F06C5C" w:rsidRPr="00101B62" w:rsidRDefault="00F06C5C" w:rsidP="00F06C5C">
            <w:pPr>
              <w:rPr>
                <w:rFonts w:cstheme="minorHAnsi"/>
                <w:sz w:val="20"/>
                <w:szCs w:val="20"/>
              </w:rPr>
            </w:pPr>
          </w:p>
        </w:tc>
        <w:tc>
          <w:tcPr>
            <w:tcW w:w="852" w:type="dxa"/>
            <w:vMerge/>
            <w:tcBorders>
              <w:top w:val="nil"/>
            </w:tcBorders>
          </w:tcPr>
          <w:p w14:paraId="2E509329" w14:textId="77777777" w:rsidR="00F06C5C" w:rsidRPr="00101B62" w:rsidRDefault="00F06C5C" w:rsidP="00F06C5C">
            <w:pPr>
              <w:rPr>
                <w:rFonts w:cstheme="minorHAnsi"/>
                <w:sz w:val="20"/>
                <w:szCs w:val="20"/>
              </w:rPr>
            </w:pPr>
          </w:p>
        </w:tc>
        <w:tc>
          <w:tcPr>
            <w:tcW w:w="3858" w:type="dxa"/>
            <w:vMerge/>
            <w:tcBorders>
              <w:top w:val="nil"/>
            </w:tcBorders>
          </w:tcPr>
          <w:p w14:paraId="642A48CF" w14:textId="77777777" w:rsidR="00F06C5C" w:rsidRPr="00101B62" w:rsidRDefault="00F06C5C" w:rsidP="00F06C5C">
            <w:pPr>
              <w:rPr>
                <w:rFonts w:cstheme="minorHAnsi"/>
                <w:sz w:val="20"/>
                <w:szCs w:val="20"/>
              </w:rPr>
            </w:pPr>
          </w:p>
        </w:tc>
        <w:tc>
          <w:tcPr>
            <w:tcW w:w="1134" w:type="dxa"/>
            <w:vMerge/>
            <w:tcBorders>
              <w:top w:val="nil"/>
            </w:tcBorders>
          </w:tcPr>
          <w:p w14:paraId="453820E3" w14:textId="77777777" w:rsidR="00F06C5C" w:rsidRPr="00101B62" w:rsidRDefault="00F06C5C" w:rsidP="00F06C5C">
            <w:pPr>
              <w:rPr>
                <w:rFonts w:cstheme="minorHAnsi"/>
                <w:sz w:val="20"/>
                <w:szCs w:val="20"/>
              </w:rPr>
            </w:pPr>
          </w:p>
        </w:tc>
        <w:tc>
          <w:tcPr>
            <w:tcW w:w="1275" w:type="dxa"/>
            <w:vMerge/>
            <w:tcBorders>
              <w:top w:val="nil"/>
            </w:tcBorders>
          </w:tcPr>
          <w:p w14:paraId="15528FB1" w14:textId="77777777" w:rsidR="00F06C5C" w:rsidRPr="00101B62" w:rsidRDefault="00F06C5C" w:rsidP="00F06C5C">
            <w:pPr>
              <w:rPr>
                <w:rFonts w:cstheme="minorHAnsi"/>
                <w:sz w:val="20"/>
                <w:szCs w:val="20"/>
              </w:rPr>
            </w:pPr>
          </w:p>
        </w:tc>
        <w:tc>
          <w:tcPr>
            <w:tcW w:w="961" w:type="dxa"/>
            <w:vMerge/>
            <w:tcBorders>
              <w:top w:val="nil"/>
            </w:tcBorders>
          </w:tcPr>
          <w:p w14:paraId="1B5F2A02" w14:textId="77777777" w:rsidR="00F06C5C" w:rsidRPr="00101B62" w:rsidRDefault="00F06C5C" w:rsidP="00F06C5C">
            <w:pPr>
              <w:rPr>
                <w:rFonts w:cstheme="minorHAnsi"/>
                <w:sz w:val="20"/>
                <w:szCs w:val="20"/>
              </w:rPr>
            </w:pPr>
          </w:p>
        </w:tc>
        <w:tc>
          <w:tcPr>
            <w:tcW w:w="993" w:type="dxa"/>
          </w:tcPr>
          <w:p w14:paraId="2CDB44C0" w14:textId="417D1B34" w:rsidR="00F06C5C" w:rsidRPr="00101B62" w:rsidRDefault="00F17232" w:rsidP="00F17232">
            <w:pPr>
              <w:pStyle w:val="TableParagraph"/>
              <w:spacing w:line="219" w:lineRule="exact"/>
              <w:ind w:left="0"/>
              <w:rPr>
                <w:rFonts w:asciiTheme="minorHAnsi" w:hAnsiTheme="minorHAnsi" w:cstheme="minorHAnsi"/>
                <w:spacing w:val="-2"/>
                <w:sz w:val="20"/>
                <w:szCs w:val="20"/>
                <w:lang w:val="en-GB"/>
              </w:rPr>
            </w:pPr>
            <w:r w:rsidRPr="00101B62">
              <w:rPr>
                <w:rFonts w:asciiTheme="minorHAnsi" w:hAnsiTheme="minorHAnsi" w:cstheme="minorHAnsi"/>
                <w:spacing w:val="-2"/>
                <w:sz w:val="20"/>
                <w:szCs w:val="20"/>
                <w:lang w:val="en-GB"/>
              </w:rPr>
              <w:t>Other sources</w:t>
            </w:r>
          </w:p>
        </w:tc>
        <w:tc>
          <w:tcPr>
            <w:tcW w:w="993" w:type="dxa"/>
          </w:tcPr>
          <w:p w14:paraId="72E9522A" w14:textId="6FF64840" w:rsidR="00F06C5C" w:rsidRPr="00101B62" w:rsidRDefault="00F06C5C" w:rsidP="00F06C5C">
            <w:pPr>
              <w:pStyle w:val="TableParagraph"/>
              <w:ind w:left="109"/>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1" w:type="dxa"/>
          </w:tcPr>
          <w:p w14:paraId="7C01FBFB" w14:textId="563EAA79" w:rsidR="00F06C5C" w:rsidRPr="00101B62" w:rsidRDefault="00F06C5C" w:rsidP="00F06C5C">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3" w:type="dxa"/>
          </w:tcPr>
          <w:p w14:paraId="732CCD95" w14:textId="3D1EBB19" w:rsidR="00F06C5C" w:rsidRPr="00101B62" w:rsidRDefault="00F06C5C" w:rsidP="00F06C5C">
            <w:pPr>
              <w:pStyle w:val="TableParagraph"/>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r>
      <w:tr w:rsidR="00270D20" w:rsidRPr="00101B62" w14:paraId="3F82AA70" w14:textId="77777777" w:rsidTr="00F17232">
        <w:trPr>
          <w:trHeight w:val="798"/>
          <w:jc w:val="center"/>
        </w:trPr>
        <w:tc>
          <w:tcPr>
            <w:tcW w:w="2515" w:type="dxa"/>
            <w:vMerge/>
            <w:tcBorders>
              <w:top w:val="nil"/>
            </w:tcBorders>
          </w:tcPr>
          <w:p w14:paraId="589564B6" w14:textId="77777777" w:rsidR="00270D20" w:rsidRPr="00101B62" w:rsidRDefault="00270D20" w:rsidP="004E2D7E">
            <w:pPr>
              <w:rPr>
                <w:rFonts w:cstheme="minorHAnsi"/>
                <w:sz w:val="20"/>
                <w:szCs w:val="20"/>
              </w:rPr>
            </w:pPr>
          </w:p>
        </w:tc>
        <w:tc>
          <w:tcPr>
            <w:tcW w:w="852" w:type="dxa"/>
            <w:vMerge/>
            <w:tcBorders>
              <w:top w:val="nil"/>
            </w:tcBorders>
          </w:tcPr>
          <w:p w14:paraId="76458A6F" w14:textId="77777777" w:rsidR="00270D20" w:rsidRPr="00101B62" w:rsidRDefault="00270D20" w:rsidP="004E2D7E">
            <w:pPr>
              <w:rPr>
                <w:rFonts w:cstheme="minorHAnsi"/>
                <w:sz w:val="20"/>
                <w:szCs w:val="20"/>
              </w:rPr>
            </w:pPr>
          </w:p>
        </w:tc>
        <w:tc>
          <w:tcPr>
            <w:tcW w:w="3858" w:type="dxa"/>
            <w:vMerge/>
            <w:tcBorders>
              <w:top w:val="nil"/>
            </w:tcBorders>
          </w:tcPr>
          <w:p w14:paraId="64DCA8E0" w14:textId="77777777" w:rsidR="00270D20" w:rsidRPr="00101B62" w:rsidRDefault="00270D20" w:rsidP="004E2D7E">
            <w:pPr>
              <w:rPr>
                <w:rFonts w:cstheme="minorHAnsi"/>
                <w:sz w:val="20"/>
                <w:szCs w:val="20"/>
              </w:rPr>
            </w:pPr>
          </w:p>
        </w:tc>
        <w:tc>
          <w:tcPr>
            <w:tcW w:w="1134" w:type="dxa"/>
            <w:vMerge/>
            <w:tcBorders>
              <w:top w:val="nil"/>
            </w:tcBorders>
          </w:tcPr>
          <w:p w14:paraId="00479097" w14:textId="77777777" w:rsidR="00270D20" w:rsidRPr="00101B62" w:rsidRDefault="00270D20" w:rsidP="004E2D7E">
            <w:pPr>
              <w:rPr>
                <w:rFonts w:cstheme="minorHAnsi"/>
                <w:sz w:val="20"/>
                <w:szCs w:val="20"/>
              </w:rPr>
            </w:pPr>
          </w:p>
        </w:tc>
        <w:tc>
          <w:tcPr>
            <w:tcW w:w="1275" w:type="dxa"/>
            <w:vMerge/>
            <w:tcBorders>
              <w:top w:val="nil"/>
            </w:tcBorders>
          </w:tcPr>
          <w:p w14:paraId="5482A3F5" w14:textId="77777777" w:rsidR="00270D20" w:rsidRPr="00101B62" w:rsidRDefault="00270D20" w:rsidP="004E2D7E">
            <w:pPr>
              <w:rPr>
                <w:rFonts w:cstheme="minorHAnsi"/>
                <w:sz w:val="20"/>
                <w:szCs w:val="20"/>
              </w:rPr>
            </w:pPr>
          </w:p>
        </w:tc>
        <w:tc>
          <w:tcPr>
            <w:tcW w:w="961" w:type="dxa"/>
            <w:vMerge/>
            <w:tcBorders>
              <w:top w:val="nil"/>
            </w:tcBorders>
          </w:tcPr>
          <w:p w14:paraId="32D8C333" w14:textId="77777777" w:rsidR="00270D20" w:rsidRPr="00101B62" w:rsidRDefault="00270D20" w:rsidP="004E2D7E">
            <w:pPr>
              <w:rPr>
                <w:rFonts w:cstheme="minorHAnsi"/>
                <w:sz w:val="20"/>
                <w:szCs w:val="20"/>
              </w:rPr>
            </w:pPr>
          </w:p>
        </w:tc>
        <w:tc>
          <w:tcPr>
            <w:tcW w:w="993" w:type="dxa"/>
          </w:tcPr>
          <w:p w14:paraId="40C5518C" w14:textId="4848D3FB" w:rsidR="00270D20" w:rsidRPr="00101B62" w:rsidRDefault="00F17232" w:rsidP="00F17232">
            <w:pPr>
              <w:pStyle w:val="TableParagraph"/>
              <w:spacing w:before="1" w:line="240" w:lineRule="auto"/>
              <w:ind w:left="0"/>
              <w:rPr>
                <w:rFonts w:asciiTheme="minorHAnsi" w:hAnsiTheme="minorHAnsi" w:cstheme="minorHAnsi"/>
                <w:sz w:val="20"/>
                <w:szCs w:val="20"/>
                <w:lang w:val="en-GB"/>
              </w:rPr>
            </w:pPr>
            <w:r w:rsidRPr="00101B62">
              <w:rPr>
                <w:rFonts w:asciiTheme="minorHAnsi" w:hAnsiTheme="minorHAnsi" w:cstheme="minorHAnsi"/>
                <w:spacing w:val="-2"/>
                <w:sz w:val="20"/>
                <w:szCs w:val="20"/>
                <w:lang w:val="en-GB"/>
              </w:rPr>
              <w:t>Total</w:t>
            </w:r>
          </w:p>
        </w:tc>
        <w:tc>
          <w:tcPr>
            <w:tcW w:w="993" w:type="dxa"/>
          </w:tcPr>
          <w:p w14:paraId="6CD62F6A" w14:textId="77777777" w:rsidR="00270D20" w:rsidRPr="00101B62" w:rsidRDefault="00270D20" w:rsidP="004E2D7E">
            <w:pPr>
              <w:pStyle w:val="TableParagraph"/>
              <w:spacing w:before="1" w:line="240" w:lineRule="auto"/>
              <w:ind w:left="109"/>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1" w:type="dxa"/>
          </w:tcPr>
          <w:p w14:paraId="6FE5E141" w14:textId="77777777" w:rsidR="00270D20" w:rsidRPr="00101B62" w:rsidRDefault="00270D20" w:rsidP="004E2D7E">
            <w:pPr>
              <w:pStyle w:val="TableParagraph"/>
              <w:spacing w:before="1" w:line="240" w:lineRule="auto"/>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c>
          <w:tcPr>
            <w:tcW w:w="993" w:type="dxa"/>
          </w:tcPr>
          <w:p w14:paraId="60FF5C3E" w14:textId="77777777" w:rsidR="00270D20" w:rsidRPr="00101B62" w:rsidRDefault="00270D20" w:rsidP="004E2D7E">
            <w:pPr>
              <w:pStyle w:val="TableParagraph"/>
              <w:spacing w:before="1" w:line="240" w:lineRule="auto"/>
              <w:rPr>
                <w:rFonts w:asciiTheme="minorHAnsi" w:hAnsiTheme="minorHAnsi" w:cstheme="minorHAnsi"/>
                <w:sz w:val="20"/>
                <w:szCs w:val="20"/>
                <w:lang w:val="en-GB"/>
              </w:rPr>
            </w:pPr>
            <w:r w:rsidRPr="00101B62">
              <w:rPr>
                <w:rFonts w:asciiTheme="minorHAnsi" w:hAnsiTheme="minorHAnsi" w:cstheme="minorHAnsi"/>
                <w:sz w:val="20"/>
                <w:szCs w:val="20"/>
                <w:lang w:val="en-GB"/>
              </w:rPr>
              <w:t>0</w:t>
            </w:r>
          </w:p>
        </w:tc>
      </w:tr>
    </w:tbl>
    <w:p w14:paraId="4E2C1A43" w14:textId="77777777" w:rsidR="00270D20" w:rsidRPr="00101B62" w:rsidRDefault="00270D20" w:rsidP="00F17232">
      <w:pPr>
        <w:pStyle w:val="Head2"/>
        <w:numPr>
          <w:ilvl w:val="0"/>
          <w:numId w:val="0"/>
        </w:numPr>
        <w:spacing w:after="240" w:line="276" w:lineRule="auto"/>
        <w:rPr>
          <w:rFonts w:asciiTheme="minorHAnsi" w:hAnsiTheme="minorHAnsi" w:cstheme="minorHAnsi"/>
          <w:noProof w:val="0"/>
        </w:rPr>
      </w:pPr>
    </w:p>
    <w:sectPr w:rsidR="00270D20" w:rsidRPr="00101B62" w:rsidSect="001542AE">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23BDD" w14:textId="77777777" w:rsidR="00754108" w:rsidRDefault="00754108" w:rsidP="00DD586A">
      <w:pPr>
        <w:spacing w:after="0" w:line="240" w:lineRule="auto"/>
      </w:pPr>
      <w:r>
        <w:separator/>
      </w:r>
    </w:p>
  </w:endnote>
  <w:endnote w:type="continuationSeparator" w:id="0">
    <w:p w14:paraId="4EA9220D" w14:textId="77777777" w:rsidR="00754108" w:rsidRDefault="00754108" w:rsidP="00DD586A">
      <w:pPr>
        <w:spacing w:after="0" w:line="240" w:lineRule="auto"/>
      </w:pPr>
      <w:r>
        <w:continuationSeparator/>
      </w:r>
    </w:p>
  </w:endnote>
  <w:endnote w:type="continuationNotice" w:id="1">
    <w:p w14:paraId="2014FAF8" w14:textId="77777777" w:rsidR="00754108" w:rsidRDefault="007541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4D070" w14:textId="77777777" w:rsidR="0003031E" w:rsidRDefault="0003031E">
    <w:pPr>
      <w:pStyle w:val="Footer"/>
      <w:jc w:val="right"/>
    </w:pPr>
  </w:p>
  <w:p w14:paraId="520D40C3" w14:textId="77777777" w:rsidR="0003031E" w:rsidRDefault="000303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813350"/>
      <w:docPartObj>
        <w:docPartGallery w:val="Page Numbers (Bottom of Page)"/>
        <w:docPartUnique/>
      </w:docPartObj>
    </w:sdtPr>
    <w:sdtContent>
      <w:p w14:paraId="3BCF38F4" w14:textId="77777777" w:rsidR="0003031E" w:rsidRDefault="0003031E">
        <w:pPr>
          <w:pStyle w:val="Footer"/>
          <w:jc w:val="right"/>
        </w:pPr>
        <w:r>
          <w:fldChar w:fldCharType="begin"/>
        </w:r>
        <w:r>
          <w:instrText>PAGE   \* MERGEFORMAT</w:instrText>
        </w:r>
        <w:r>
          <w:fldChar w:fldCharType="separate"/>
        </w:r>
        <w:r w:rsidR="00867EB9" w:rsidRPr="00867EB9">
          <w:rPr>
            <w:noProof/>
            <w:lang w:val="bs-Latn-BA"/>
          </w:rPr>
          <w:t>19</w:t>
        </w:r>
        <w:r w:rsidR="00867EB9" w:rsidRPr="00867EB9">
          <w:rPr>
            <w:noProof/>
            <w:lang w:val="bs-Latn-BA"/>
          </w:rPr>
          <w:t>9</w:t>
        </w:r>
        <w:r>
          <w:fldChar w:fldCharType="end"/>
        </w:r>
      </w:p>
    </w:sdtContent>
  </w:sdt>
  <w:p w14:paraId="17C8B419" w14:textId="77777777" w:rsidR="0003031E" w:rsidRDefault="000303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5308C" w14:textId="77777777" w:rsidR="00754108" w:rsidRDefault="00754108" w:rsidP="00DD586A">
      <w:pPr>
        <w:spacing w:after="0" w:line="240" w:lineRule="auto"/>
      </w:pPr>
      <w:r>
        <w:separator/>
      </w:r>
    </w:p>
  </w:footnote>
  <w:footnote w:type="continuationSeparator" w:id="0">
    <w:p w14:paraId="34E0612A" w14:textId="77777777" w:rsidR="00754108" w:rsidRDefault="00754108" w:rsidP="00DD586A">
      <w:pPr>
        <w:spacing w:after="0" w:line="240" w:lineRule="auto"/>
      </w:pPr>
      <w:r>
        <w:continuationSeparator/>
      </w:r>
    </w:p>
  </w:footnote>
  <w:footnote w:type="continuationNotice" w:id="1">
    <w:p w14:paraId="532C8C2D" w14:textId="77777777" w:rsidR="00754108" w:rsidRDefault="007541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55642" w14:textId="4A1AA59E" w:rsidR="00132A69" w:rsidRPr="00132A69" w:rsidRDefault="00132A69" w:rsidP="00132A69">
    <w:pPr>
      <w:pStyle w:val="Header"/>
      <w:jc w:val="center"/>
      <w:rPr>
        <w:color w:val="A8D08D" w:themeColor="accent6" w:themeTint="99"/>
      </w:rPr>
    </w:pPr>
    <w:r w:rsidRPr="00132A69">
      <w:rPr>
        <w:color w:val="A8D08D" w:themeColor="accent6" w:themeTint="99"/>
      </w:rPr>
      <w:t>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A0E7B" w14:textId="77777777" w:rsidR="0003031E" w:rsidRDefault="000303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EC5F1" w14:textId="77777777" w:rsidR="0003031E" w:rsidRDefault="0003031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D5AF8" w14:textId="77777777" w:rsidR="0003031E" w:rsidRDefault="0003031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14E5F" w14:textId="77777777" w:rsidR="0003031E" w:rsidRDefault="0003031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2535D" w14:textId="77777777" w:rsidR="0003031E" w:rsidRDefault="0003031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FA372" w14:textId="77777777" w:rsidR="0003031E" w:rsidRDefault="000303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82B9C"/>
    <w:multiLevelType w:val="hybridMultilevel"/>
    <w:tmpl w:val="28A6B47A"/>
    <w:lvl w:ilvl="0" w:tplc="92EAA6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BF784B"/>
    <w:multiLevelType w:val="multilevel"/>
    <w:tmpl w:val="A146689E"/>
    <w:lvl w:ilvl="0">
      <w:start w:val="4"/>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1590EA6"/>
    <w:multiLevelType w:val="multilevel"/>
    <w:tmpl w:val="4948D600"/>
    <w:lvl w:ilvl="0">
      <w:start w:val="1"/>
      <w:numFmt w:val="bullet"/>
      <w:lvlText w:val=""/>
      <w:lvlJc w:val="left"/>
      <w:pPr>
        <w:ind w:left="643" w:hanging="360"/>
      </w:pPr>
      <w:rPr>
        <w:rFonts w:ascii="Symbol" w:hAnsi="Symbol" w:hint="default"/>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18518F5"/>
    <w:multiLevelType w:val="hybridMultilevel"/>
    <w:tmpl w:val="25266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F92FE5"/>
    <w:multiLevelType w:val="multilevel"/>
    <w:tmpl w:val="D0AE5154"/>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D997834"/>
    <w:multiLevelType w:val="multilevel"/>
    <w:tmpl w:val="D0AE5154"/>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31316529"/>
    <w:multiLevelType w:val="hybridMultilevel"/>
    <w:tmpl w:val="4D78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972D30"/>
    <w:multiLevelType w:val="multilevel"/>
    <w:tmpl w:val="8090B2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7627B02"/>
    <w:multiLevelType w:val="hybridMultilevel"/>
    <w:tmpl w:val="2A544A06"/>
    <w:lvl w:ilvl="0" w:tplc="0382D1F4">
      <w:start w:val="1"/>
      <w:numFmt w:val="bullet"/>
      <w:lvlText w:val=""/>
      <w:lvlJc w:val="left"/>
      <w:pPr>
        <w:ind w:left="643" w:hanging="360"/>
      </w:pPr>
      <w:rPr>
        <w:rFonts w:ascii="Symbol" w:hAnsi="Symbol" w:hint="default"/>
        <w:color w:val="auto"/>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9" w15:restartNumberingAfterBreak="0">
    <w:nsid w:val="3EE8090B"/>
    <w:multiLevelType w:val="hybridMultilevel"/>
    <w:tmpl w:val="2966B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335E4F"/>
    <w:multiLevelType w:val="hybridMultilevel"/>
    <w:tmpl w:val="91329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6578DB"/>
    <w:multiLevelType w:val="multilevel"/>
    <w:tmpl w:val="3A006C44"/>
    <w:lvl w:ilvl="0">
      <w:start w:val="1"/>
      <w:numFmt w:val="decimal"/>
      <w:pStyle w:val="Heading1"/>
      <w:lvlText w:val="%1."/>
      <w:lvlJc w:val="left"/>
      <w:pPr>
        <w:ind w:left="502" w:hanging="360"/>
      </w:pPr>
      <w:rPr>
        <w:rFonts w:asciiTheme="minorHAnsi" w:hAnsiTheme="minorHAnsi" w:cstheme="minorHAnsi" w:hint="default"/>
        <w:b/>
        <w:bCs/>
        <w:color w:val="0E784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1F77B7"/>
    <w:multiLevelType w:val="hybridMultilevel"/>
    <w:tmpl w:val="A99AE7CA"/>
    <w:lvl w:ilvl="0" w:tplc="0382D1F4">
      <w:start w:val="1"/>
      <w:numFmt w:val="bullet"/>
      <w:lvlText w:val=""/>
      <w:lvlJc w:val="left"/>
      <w:pPr>
        <w:ind w:left="643" w:hanging="360"/>
      </w:pPr>
      <w:rPr>
        <w:rFonts w:ascii="Symbol" w:hAnsi="Symbol" w:hint="default"/>
        <w:color w:val="auto"/>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3" w15:restartNumberingAfterBreak="0">
    <w:nsid w:val="510B48DD"/>
    <w:multiLevelType w:val="multilevel"/>
    <w:tmpl w:val="DC041F4C"/>
    <w:lvl w:ilvl="0">
      <w:start w:val="1"/>
      <w:numFmt w:val="decimal"/>
      <w:suff w:val="space"/>
      <w:lvlText w:val="%1."/>
      <w:lvlJc w:val="left"/>
      <w:pPr>
        <w:ind w:left="360" w:hanging="360"/>
      </w:pPr>
      <w:rPr>
        <w:rFonts w:hint="default"/>
      </w:rPr>
    </w:lvl>
    <w:lvl w:ilvl="1">
      <w:start w:val="1"/>
      <w:numFmt w:val="decimal"/>
      <w:pStyle w:val="Head2"/>
      <w:suff w:val="space"/>
      <w:lvlText w:val="%1.%2."/>
      <w:lvlJc w:val="left"/>
      <w:pPr>
        <w:ind w:left="792" w:hanging="432"/>
      </w:pPr>
      <w:rPr>
        <w:rFonts w:hint="default"/>
      </w:rPr>
    </w:lvl>
    <w:lvl w:ilvl="2">
      <w:start w:val="1"/>
      <w:numFmt w:val="decimal"/>
      <w:pStyle w:val="Head3"/>
      <w:suff w:val="space"/>
      <w:lvlText w:val="%1.%2.%3."/>
      <w:lvlJc w:val="left"/>
      <w:pPr>
        <w:ind w:left="504" w:hanging="504"/>
      </w:pPr>
      <w:rPr>
        <w:rFonts w:ascii="Calibri" w:hAnsi="Calibri" w:hint="default"/>
        <w:b/>
        <w:i w:val="0"/>
        <w:color w:val="00D29A"/>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79B15B3"/>
    <w:multiLevelType w:val="hybridMultilevel"/>
    <w:tmpl w:val="42483E38"/>
    <w:lvl w:ilvl="0" w:tplc="92EAA6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F357A2"/>
    <w:multiLevelType w:val="hybridMultilevel"/>
    <w:tmpl w:val="4880C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DD267B"/>
    <w:multiLevelType w:val="multilevel"/>
    <w:tmpl w:val="B85881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651756325">
    <w:abstractNumId w:val="11"/>
  </w:num>
  <w:num w:numId="2" w16cid:durableId="1162042551">
    <w:abstractNumId w:val="13"/>
  </w:num>
  <w:num w:numId="3" w16cid:durableId="1963605718">
    <w:abstractNumId w:val="7"/>
  </w:num>
  <w:num w:numId="4" w16cid:durableId="1215581168">
    <w:abstractNumId w:val="0"/>
  </w:num>
  <w:num w:numId="5" w16cid:durableId="1331830440">
    <w:abstractNumId w:val="14"/>
  </w:num>
  <w:num w:numId="6" w16cid:durableId="533007349">
    <w:abstractNumId w:val="16"/>
  </w:num>
  <w:num w:numId="7" w16cid:durableId="1737164844">
    <w:abstractNumId w:val="1"/>
  </w:num>
  <w:num w:numId="8" w16cid:durableId="2025474507">
    <w:abstractNumId w:val="10"/>
  </w:num>
  <w:num w:numId="9" w16cid:durableId="1255213793">
    <w:abstractNumId w:val="12"/>
  </w:num>
  <w:num w:numId="10" w16cid:durableId="2021736156">
    <w:abstractNumId w:val="8"/>
  </w:num>
  <w:num w:numId="11" w16cid:durableId="1042708447">
    <w:abstractNumId w:val="2"/>
  </w:num>
  <w:num w:numId="12" w16cid:durableId="462626578">
    <w:abstractNumId w:val="6"/>
  </w:num>
  <w:num w:numId="13" w16cid:durableId="1081178095">
    <w:abstractNumId w:val="5"/>
  </w:num>
  <w:num w:numId="14" w16cid:durableId="100535230">
    <w:abstractNumId w:val="4"/>
  </w:num>
  <w:num w:numId="15" w16cid:durableId="54012137">
    <w:abstractNumId w:val="9"/>
  </w:num>
  <w:num w:numId="16" w16cid:durableId="309135356">
    <w:abstractNumId w:val="15"/>
  </w:num>
  <w:num w:numId="17" w16cid:durableId="155537986">
    <w:abstractNumId w:val="13"/>
  </w:num>
  <w:num w:numId="18" w16cid:durableId="2036034043">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D0B"/>
    <w:rsid w:val="000004F4"/>
    <w:rsid w:val="0000069D"/>
    <w:rsid w:val="00000C16"/>
    <w:rsid w:val="000013F3"/>
    <w:rsid w:val="00001823"/>
    <w:rsid w:val="0000223F"/>
    <w:rsid w:val="00002868"/>
    <w:rsid w:val="000035B3"/>
    <w:rsid w:val="00003D50"/>
    <w:rsid w:val="0000443B"/>
    <w:rsid w:val="00007D33"/>
    <w:rsid w:val="00007E6A"/>
    <w:rsid w:val="0001171C"/>
    <w:rsid w:val="00012354"/>
    <w:rsid w:val="00012466"/>
    <w:rsid w:val="0001351B"/>
    <w:rsid w:val="00013549"/>
    <w:rsid w:val="00013937"/>
    <w:rsid w:val="00014A6A"/>
    <w:rsid w:val="00014DBD"/>
    <w:rsid w:val="000153DB"/>
    <w:rsid w:val="00015B27"/>
    <w:rsid w:val="00015D4E"/>
    <w:rsid w:val="00017175"/>
    <w:rsid w:val="000201D9"/>
    <w:rsid w:val="00020599"/>
    <w:rsid w:val="00020CCA"/>
    <w:rsid w:val="00021A77"/>
    <w:rsid w:val="00023596"/>
    <w:rsid w:val="000237B2"/>
    <w:rsid w:val="00023875"/>
    <w:rsid w:val="0002511B"/>
    <w:rsid w:val="00025CEB"/>
    <w:rsid w:val="000265A7"/>
    <w:rsid w:val="000266A3"/>
    <w:rsid w:val="00026C64"/>
    <w:rsid w:val="00026D57"/>
    <w:rsid w:val="0003018D"/>
    <w:rsid w:val="0003031E"/>
    <w:rsid w:val="00030848"/>
    <w:rsid w:val="00030A5A"/>
    <w:rsid w:val="00030F21"/>
    <w:rsid w:val="0003164A"/>
    <w:rsid w:val="00031B0D"/>
    <w:rsid w:val="000332CD"/>
    <w:rsid w:val="00033374"/>
    <w:rsid w:val="000336D5"/>
    <w:rsid w:val="00033B27"/>
    <w:rsid w:val="0003445D"/>
    <w:rsid w:val="000344B9"/>
    <w:rsid w:val="000347CD"/>
    <w:rsid w:val="00034A77"/>
    <w:rsid w:val="00034C43"/>
    <w:rsid w:val="00034D2E"/>
    <w:rsid w:val="00035637"/>
    <w:rsid w:val="00035D65"/>
    <w:rsid w:val="00035DA5"/>
    <w:rsid w:val="00036132"/>
    <w:rsid w:val="000408EC"/>
    <w:rsid w:val="00040C95"/>
    <w:rsid w:val="00041892"/>
    <w:rsid w:val="00041960"/>
    <w:rsid w:val="00042093"/>
    <w:rsid w:val="00042AFB"/>
    <w:rsid w:val="00043438"/>
    <w:rsid w:val="00043565"/>
    <w:rsid w:val="00043EB5"/>
    <w:rsid w:val="00043F30"/>
    <w:rsid w:val="00044665"/>
    <w:rsid w:val="00044E12"/>
    <w:rsid w:val="000457A6"/>
    <w:rsid w:val="000468B0"/>
    <w:rsid w:val="00050523"/>
    <w:rsid w:val="0005089B"/>
    <w:rsid w:val="00053094"/>
    <w:rsid w:val="00054581"/>
    <w:rsid w:val="00055627"/>
    <w:rsid w:val="0005578E"/>
    <w:rsid w:val="0005597E"/>
    <w:rsid w:val="00055E7C"/>
    <w:rsid w:val="00056A53"/>
    <w:rsid w:val="00056B0C"/>
    <w:rsid w:val="000570EE"/>
    <w:rsid w:val="00057725"/>
    <w:rsid w:val="00057985"/>
    <w:rsid w:val="0005799F"/>
    <w:rsid w:val="0006022A"/>
    <w:rsid w:val="00060396"/>
    <w:rsid w:val="000606F7"/>
    <w:rsid w:val="00060A54"/>
    <w:rsid w:val="00060DB3"/>
    <w:rsid w:val="0006106E"/>
    <w:rsid w:val="0006160C"/>
    <w:rsid w:val="00061799"/>
    <w:rsid w:val="00062641"/>
    <w:rsid w:val="00062A67"/>
    <w:rsid w:val="00062CB6"/>
    <w:rsid w:val="000637D5"/>
    <w:rsid w:val="00065AEC"/>
    <w:rsid w:val="00065E6F"/>
    <w:rsid w:val="00066B2C"/>
    <w:rsid w:val="00066B43"/>
    <w:rsid w:val="0006767E"/>
    <w:rsid w:val="00067A64"/>
    <w:rsid w:val="00070C6B"/>
    <w:rsid w:val="000716D9"/>
    <w:rsid w:val="00071AA1"/>
    <w:rsid w:val="00071ACF"/>
    <w:rsid w:val="0007209A"/>
    <w:rsid w:val="000727A7"/>
    <w:rsid w:val="00072A0D"/>
    <w:rsid w:val="00073832"/>
    <w:rsid w:val="00074652"/>
    <w:rsid w:val="00074D56"/>
    <w:rsid w:val="000751E2"/>
    <w:rsid w:val="00075EE7"/>
    <w:rsid w:val="00076996"/>
    <w:rsid w:val="00076C11"/>
    <w:rsid w:val="00076C28"/>
    <w:rsid w:val="000771AE"/>
    <w:rsid w:val="00077BA6"/>
    <w:rsid w:val="0008002B"/>
    <w:rsid w:val="000806FE"/>
    <w:rsid w:val="000817BD"/>
    <w:rsid w:val="00081DBE"/>
    <w:rsid w:val="00081EFC"/>
    <w:rsid w:val="0008240A"/>
    <w:rsid w:val="00083050"/>
    <w:rsid w:val="00084240"/>
    <w:rsid w:val="0008552C"/>
    <w:rsid w:val="00085A53"/>
    <w:rsid w:val="0008669B"/>
    <w:rsid w:val="00086BFA"/>
    <w:rsid w:val="00086C13"/>
    <w:rsid w:val="00086CD2"/>
    <w:rsid w:val="000878AE"/>
    <w:rsid w:val="000908A7"/>
    <w:rsid w:val="00090C35"/>
    <w:rsid w:val="00091202"/>
    <w:rsid w:val="00091B44"/>
    <w:rsid w:val="00091FCF"/>
    <w:rsid w:val="00092076"/>
    <w:rsid w:val="00092220"/>
    <w:rsid w:val="00093198"/>
    <w:rsid w:val="000932BE"/>
    <w:rsid w:val="000933BE"/>
    <w:rsid w:val="000933C8"/>
    <w:rsid w:val="0009469B"/>
    <w:rsid w:val="00094974"/>
    <w:rsid w:val="00094988"/>
    <w:rsid w:val="00094EF2"/>
    <w:rsid w:val="0009500A"/>
    <w:rsid w:val="00095274"/>
    <w:rsid w:val="000960AF"/>
    <w:rsid w:val="000960D5"/>
    <w:rsid w:val="0009612E"/>
    <w:rsid w:val="0009621C"/>
    <w:rsid w:val="00096456"/>
    <w:rsid w:val="0009662C"/>
    <w:rsid w:val="00096C41"/>
    <w:rsid w:val="00096FD2"/>
    <w:rsid w:val="000977B1"/>
    <w:rsid w:val="00097B4D"/>
    <w:rsid w:val="00097E75"/>
    <w:rsid w:val="000A090F"/>
    <w:rsid w:val="000A0B1D"/>
    <w:rsid w:val="000A1502"/>
    <w:rsid w:val="000A169D"/>
    <w:rsid w:val="000A1A68"/>
    <w:rsid w:val="000A27D3"/>
    <w:rsid w:val="000A3A0D"/>
    <w:rsid w:val="000A3C63"/>
    <w:rsid w:val="000A3C77"/>
    <w:rsid w:val="000A3E8A"/>
    <w:rsid w:val="000A4093"/>
    <w:rsid w:val="000A44C0"/>
    <w:rsid w:val="000A5028"/>
    <w:rsid w:val="000A6394"/>
    <w:rsid w:val="000A67EA"/>
    <w:rsid w:val="000A78DC"/>
    <w:rsid w:val="000B061E"/>
    <w:rsid w:val="000B0A43"/>
    <w:rsid w:val="000B0BAE"/>
    <w:rsid w:val="000B0CD7"/>
    <w:rsid w:val="000B1893"/>
    <w:rsid w:val="000B1A28"/>
    <w:rsid w:val="000B1CC8"/>
    <w:rsid w:val="000B2287"/>
    <w:rsid w:val="000B22B2"/>
    <w:rsid w:val="000B2D8D"/>
    <w:rsid w:val="000B350A"/>
    <w:rsid w:val="000B4CE1"/>
    <w:rsid w:val="000B53BC"/>
    <w:rsid w:val="000B7854"/>
    <w:rsid w:val="000B78CE"/>
    <w:rsid w:val="000C01B9"/>
    <w:rsid w:val="000C0947"/>
    <w:rsid w:val="000C0E2D"/>
    <w:rsid w:val="000C1877"/>
    <w:rsid w:val="000C213D"/>
    <w:rsid w:val="000C279B"/>
    <w:rsid w:val="000C29FE"/>
    <w:rsid w:val="000C2D93"/>
    <w:rsid w:val="000C34C1"/>
    <w:rsid w:val="000C4B3C"/>
    <w:rsid w:val="000C54CE"/>
    <w:rsid w:val="000C54DD"/>
    <w:rsid w:val="000C56D6"/>
    <w:rsid w:val="000C576F"/>
    <w:rsid w:val="000C5A11"/>
    <w:rsid w:val="000C666E"/>
    <w:rsid w:val="000C6710"/>
    <w:rsid w:val="000C7675"/>
    <w:rsid w:val="000C795A"/>
    <w:rsid w:val="000C7B06"/>
    <w:rsid w:val="000D113A"/>
    <w:rsid w:val="000D290F"/>
    <w:rsid w:val="000D29EE"/>
    <w:rsid w:val="000D3949"/>
    <w:rsid w:val="000D3F41"/>
    <w:rsid w:val="000D4C9F"/>
    <w:rsid w:val="000D5298"/>
    <w:rsid w:val="000D5AEB"/>
    <w:rsid w:val="000D5C39"/>
    <w:rsid w:val="000D69E2"/>
    <w:rsid w:val="000D726F"/>
    <w:rsid w:val="000D7842"/>
    <w:rsid w:val="000D7E2F"/>
    <w:rsid w:val="000D7F3C"/>
    <w:rsid w:val="000E0539"/>
    <w:rsid w:val="000E1A4A"/>
    <w:rsid w:val="000E23DC"/>
    <w:rsid w:val="000E23F1"/>
    <w:rsid w:val="000E29E2"/>
    <w:rsid w:val="000E2C7E"/>
    <w:rsid w:val="000E2CCE"/>
    <w:rsid w:val="000E46FB"/>
    <w:rsid w:val="000E4879"/>
    <w:rsid w:val="000E4D7B"/>
    <w:rsid w:val="000E7C46"/>
    <w:rsid w:val="000E7EFB"/>
    <w:rsid w:val="000F10A9"/>
    <w:rsid w:val="000F1A1F"/>
    <w:rsid w:val="000F1E63"/>
    <w:rsid w:val="000F25AA"/>
    <w:rsid w:val="000F2ED7"/>
    <w:rsid w:val="000F309A"/>
    <w:rsid w:val="000F34FC"/>
    <w:rsid w:val="000F3AD3"/>
    <w:rsid w:val="000F3CA5"/>
    <w:rsid w:val="000F432F"/>
    <w:rsid w:val="000F4C9E"/>
    <w:rsid w:val="000F5223"/>
    <w:rsid w:val="000F5EA1"/>
    <w:rsid w:val="000F6A78"/>
    <w:rsid w:val="000F796F"/>
    <w:rsid w:val="000F7FDB"/>
    <w:rsid w:val="00101631"/>
    <w:rsid w:val="00101B62"/>
    <w:rsid w:val="00101E3F"/>
    <w:rsid w:val="00102F6E"/>
    <w:rsid w:val="00103294"/>
    <w:rsid w:val="001042B3"/>
    <w:rsid w:val="00104357"/>
    <w:rsid w:val="0010470C"/>
    <w:rsid w:val="001051A2"/>
    <w:rsid w:val="001057BF"/>
    <w:rsid w:val="00105DF5"/>
    <w:rsid w:val="0011061C"/>
    <w:rsid w:val="00110C7A"/>
    <w:rsid w:val="00110C96"/>
    <w:rsid w:val="00110E8F"/>
    <w:rsid w:val="00112414"/>
    <w:rsid w:val="001126DA"/>
    <w:rsid w:val="00112906"/>
    <w:rsid w:val="001134F7"/>
    <w:rsid w:val="00113C22"/>
    <w:rsid w:val="00113CAD"/>
    <w:rsid w:val="001141D8"/>
    <w:rsid w:val="00114611"/>
    <w:rsid w:val="0011474F"/>
    <w:rsid w:val="0011498E"/>
    <w:rsid w:val="0011605D"/>
    <w:rsid w:val="00117737"/>
    <w:rsid w:val="0011790B"/>
    <w:rsid w:val="00117AF8"/>
    <w:rsid w:val="00117E41"/>
    <w:rsid w:val="0012095C"/>
    <w:rsid w:val="00121B16"/>
    <w:rsid w:val="00121D6C"/>
    <w:rsid w:val="0012251E"/>
    <w:rsid w:val="00122D8B"/>
    <w:rsid w:val="00123B07"/>
    <w:rsid w:val="00124367"/>
    <w:rsid w:val="00124688"/>
    <w:rsid w:val="00124E8E"/>
    <w:rsid w:val="00125374"/>
    <w:rsid w:val="00125AFC"/>
    <w:rsid w:val="0012603A"/>
    <w:rsid w:val="00126CC2"/>
    <w:rsid w:val="00131187"/>
    <w:rsid w:val="001315D6"/>
    <w:rsid w:val="00131F12"/>
    <w:rsid w:val="00132308"/>
    <w:rsid w:val="00132A69"/>
    <w:rsid w:val="00132D8B"/>
    <w:rsid w:val="00133D55"/>
    <w:rsid w:val="00134049"/>
    <w:rsid w:val="0013475B"/>
    <w:rsid w:val="00134849"/>
    <w:rsid w:val="00134973"/>
    <w:rsid w:val="0013516F"/>
    <w:rsid w:val="00135CDE"/>
    <w:rsid w:val="001360C8"/>
    <w:rsid w:val="001363E2"/>
    <w:rsid w:val="0013714D"/>
    <w:rsid w:val="00137E93"/>
    <w:rsid w:val="00140877"/>
    <w:rsid w:val="00140C90"/>
    <w:rsid w:val="001410C8"/>
    <w:rsid w:val="00141E33"/>
    <w:rsid w:val="00142F82"/>
    <w:rsid w:val="00143ECE"/>
    <w:rsid w:val="0014463A"/>
    <w:rsid w:val="0014517C"/>
    <w:rsid w:val="00145A2E"/>
    <w:rsid w:val="001465AB"/>
    <w:rsid w:val="00147887"/>
    <w:rsid w:val="0014791A"/>
    <w:rsid w:val="001502D3"/>
    <w:rsid w:val="001503AA"/>
    <w:rsid w:val="00151060"/>
    <w:rsid w:val="00151B3F"/>
    <w:rsid w:val="00151D59"/>
    <w:rsid w:val="00152201"/>
    <w:rsid w:val="00152240"/>
    <w:rsid w:val="001527FF"/>
    <w:rsid w:val="00152B61"/>
    <w:rsid w:val="00152B7D"/>
    <w:rsid w:val="001532B3"/>
    <w:rsid w:val="001532D5"/>
    <w:rsid w:val="001542AE"/>
    <w:rsid w:val="00154759"/>
    <w:rsid w:val="00154A25"/>
    <w:rsid w:val="00154DAE"/>
    <w:rsid w:val="001552D3"/>
    <w:rsid w:val="00155378"/>
    <w:rsid w:val="00155DBC"/>
    <w:rsid w:val="001572EA"/>
    <w:rsid w:val="001574F1"/>
    <w:rsid w:val="001600E4"/>
    <w:rsid w:val="001601FD"/>
    <w:rsid w:val="001602DF"/>
    <w:rsid w:val="0016064D"/>
    <w:rsid w:val="00160D7E"/>
    <w:rsid w:val="00161043"/>
    <w:rsid w:val="001616A2"/>
    <w:rsid w:val="00161BC8"/>
    <w:rsid w:val="001627FB"/>
    <w:rsid w:val="00163D1D"/>
    <w:rsid w:val="00164338"/>
    <w:rsid w:val="001645E8"/>
    <w:rsid w:val="001648E0"/>
    <w:rsid w:val="001649FD"/>
    <w:rsid w:val="00165423"/>
    <w:rsid w:val="001655DA"/>
    <w:rsid w:val="001658BC"/>
    <w:rsid w:val="00165C12"/>
    <w:rsid w:val="0016625C"/>
    <w:rsid w:val="00167252"/>
    <w:rsid w:val="001679EC"/>
    <w:rsid w:val="00170029"/>
    <w:rsid w:val="001721A4"/>
    <w:rsid w:val="001733F0"/>
    <w:rsid w:val="00173699"/>
    <w:rsid w:val="0017378D"/>
    <w:rsid w:val="001739D2"/>
    <w:rsid w:val="001744FD"/>
    <w:rsid w:val="0017502B"/>
    <w:rsid w:val="001750D4"/>
    <w:rsid w:val="00176027"/>
    <w:rsid w:val="00176071"/>
    <w:rsid w:val="0017634E"/>
    <w:rsid w:val="00176A83"/>
    <w:rsid w:val="00176E54"/>
    <w:rsid w:val="00177924"/>
    <w:rsid w:val="00177AF0"/>
    <w:rsid w:val="00177B39"/>
    <w:rsid w:val="00177E41"/>
    <w:rsid w:val="00180033"/>
    <w:rsid w:val="00180054"/>
    <w:rsid w:val="00180061"/>
    <w:rsid w:val="00180F1C"/>
    <w:rsid w:val="001812BD"/>
    <w:rsid w:val="00181447"/>
    <w:rsid w:val="001824EB"/>
    <w:rsid w:val="00182B0A"/>
    <w:rsid w:val="00182BBC"/>
    <w:rsid w:val="00182D96"/>
    <w:rsid w:val="00183270"/>
    <w:rsid w:val="00185744"/>
    <w:rsid w:val="00185DD3"/>
    <w:rsid w:val="001863FB"/>
    <w:rsid w:val="0018678D"/>
    <w:rsid w:val="001873B6"/>
    <w:rsid w:val="0018777C"/>
    <w:rsid w:val="00187B61"/>
    <w:rsid w:val="00190DFE"/>
    <w:rsid w:val="00191023"/>
    <w:rsid w:val="0019129D"/>
    <w:rsid w:val="0019139C"/>
    <w:rsid w:val="00191539"/>
    <w:rsid w:val="001928B5"/>
    <w:rsid w:val="001938D7"/>
    <w:rsid w:val="00194B48"/>
    <w:rsid w:val="001961EB"/>
    <w:rsid w:val="00196209"/>
    <w:rsid w:val="0019675A"/>
    <w:rsid w:val="00197A57"/>
    <w:rsid w:val="00197FD8"/>
    <w:rsid w:val="001A05BB"/>
    <w:rsid w:val="001A0C12"/>
    <w:rsid w:val="001A1C9A"/>
    <w:rsid w:val="001A2622"/>
    <w:rsid w:val="001A4771"/>
    <w:rsid w:val="001A4DF0"/>
    <w:rsid w:val="001A5CAD"/>
    <w:rsid w:val="001A6031"/>
    <w:rsid w:val="001A62A4"/>
    <w:rsid w:val="001A7568"/>
    <w:rsid w:val="001A7E0E"/>
    <w:rsid w:val="001B0EFD"/>
    <w:rsid w:val="001B1A8F"/>
    <w:rsid w:val="001B230C"/>
    <w:rsid w:val="001B311A"/>
    <w:rsid w:val="001B322F"/>
    <w:rsid w:val="001B48E1"/>
    <w:rsid w:val="001B5AEA"/>
    <w:rsid w:val="001B5B3F"/>
    <w:rsid w:val="001B5E89"/>
    <w:rsid w:val="001B6D5E"/>
    <w:rsid w:val="001C0C0F"/>
    <w:rsid w:val="001C0E33"/>
    <w:rsid w:val="001C10AC"/>
    <w:rsid w:val="001C197B"/>
    <w:rsid w:val="001C1A54"/>
    <w:rsid w:val="001C1F1D"/>
    <w:rsid w:val="001C22C5"/>
    <w:rsid w:val="001C24AF"/>
    <w:rsid w:val="001C274D"/>
    <w:rsid w:val="001C3208"/>
    <w:rsid w:val="001C494C"/>
    <w:rsid w:val="001C65C0"/>
    <w:rsid w:val="001C70B8"/>
    <w:rsid w:val="001C7225"/>
    <w:rsid w:val="001C7DFE"/>
    <w:rsid w:val="001D053D"/>
    <w:rsid w:val="001D0D5A"/>
    <w:rsid w:val="001D146E"/>
    <w:rsid w:val="001D14E9"/>
    <w:rsid w:val="001D15E7"/>
    <w:rsid w:val="001D15F6"/>
    <w:rsid w:val="001D1B24"/>
    <w:rsid w:val="001D21A5"/>
    <w:rsid w:val="001D491C"/>
    <w:rsid w:val="001D4B97"/>
    <w:rsid w:val="001D66E7"/>
    <w:rsid w:val="001D674B"/>
    <w:rsid w:val="001D741E"/>
    <w:rsid w:val="001D7515"/>
    <w:rsid w:val="001E193E"/>
    <w:rsid w:val="001E20B1"/>
    <w:rsid w:val="001E274F"/>
    <w:rsid w:val="001E2797"/>
    <w:rsid w:val="001E4802"/>
    <w:rsid w:val="001E4C8C"/>
    <w:rsid w:val="001E4D92"/>
    <w:rsid w:val="001E6281"/>
    <w:rsid w:val="001F06B9"/>
    <w:rsid w:val="001F1196"/>
    <w:rsid w:val="001F1585"/>
    <w:rsid w:val="001F28A7"/>
    <w:rsid w:val="001F3304"/>
    <w:rsid w:val="001F331D"/>
    <w:rsid w:val="001F4655"/>
    <w:rsid w:val="001F47EC"/>
    <w:rsid w:val="001F4F4A"/>
    <w:rsid w:val="001F5C69"/>
    <w:rsid w:val="001F5CE0"/>
    <w:rsid w:val="001F6E32"/>
    <w:rsid w:val="001F7193"/>
    <w:rsid w:val="001F7AB0"/>
    <w:rsid w:val="00202497"/>
    <w:rsid w:val="00202F5B"/>
    <w:rsid w:val="00203B92"/>
    <w:rsid w:val="00203D57"/>
    <w:rsid w:val="00204C2C"/>
    <w:rsid w:val="0020509E"/>
    <w:rsid w:val="002053E3"/>
    <w:rsid w:val="002068D4"/>
    <w:rsid w:val="00207A0F"/>
    <w:rsid w:val="00207A21"/>
    <w:rsid w:val="00207B79"/>
    <w:rsid w:val="00210142"/>
    <w:rsid w:val="00211F31"/>
    <w:rsid w:val="00212907"/>
    <w:rsid w:val="002133E2"/>
    <w:rsid w:val="00213A52"/>
    <w:rsid w:val="00213E5A"/>
    <w:rsid w:val="00213EBD"/>
    <w:rsid w:val="00215433"/>
    <w:rsid w:val="00215E3E"/>
    <w:rsid w:val="00221C9E"/>
    <w:rsid w:val="002223BA"/>
    <w:rsid w:val="0022319B"/>
    <w:rsid w:val="00223640"/>
    <w:rsid w:val="00224238"/>
    <w:rsid w:val="002260C5"/>
    <w:rsid w:val="00226678"/>
    <w:rsid w:val="00226A06"/>
    <w:rsid w:val="00230465"/>
    <w:rsid w:val="002318A3"/>
    <w:rsid w:val="002318F4"/>
    <w:rsid w:val="002321EC"/>
    <w:rsid w:val="002324C3"/>
    <w:rsid w:val="00232F70"/>
    <w:rsid w:val="00233A39"/>
    <w:rsid w:val="00234135"/>
    <w:rsid w:val="002342B3"/>
    <w:rsid w:val="002345F3"/>
    <w:rsid w:val="00234BCE"/>
    <w:rsid w:val="0023517E"/>
    <w:rsid w:val="00235E91"/>
    <w:rsid w:val="00237670"/>
    <w:rsid w:val="00237ABE"/>
    <w:rsid w:val="00241675"/>
    <w:rsid w:val="00242C73"/>
    <w:rsid w:val="0024329D"/>
    <w:rsid w:val="00243A70"/>
    <w:rsid w:val="0024512D"/>
    <w:rsid w:val="0024540B"/>
    <w:rsid w:val="00245B6C"/>
    <w:rsid w:val="00246E4F"/>
    <w:rsid w:val="002473E4"/>
    <w:rsid w:val="00247822"/>
    <w:rsid w:val="002503FD"/>
    <w:rsid w:val="00250502"/>
    <w:rsid w:val="002533C6"/>
    <w:rsid w:val="00253B45"/>
    <w:rsid w:val="0025453C"/>
    <w:rsid w:val="00254809"/>
    <w:rsid w:val="00254811"/>
    <w:rsid w:val="0025490B"/>
    <w:rsid w:val="00254C0F"/>
    <w:rsid w:val="00254FC3"/>
    <w:rsid w:val="00255488"/>
    <w:rsid w:val="00255D89"/>
    <w:rsid w:val="00256256"/>
    <w:rsid w:val="00256C6E"/>
    <w:rsid w:val="0025754F"/>
    <w:rsid w:val="00260311"/>
    <w:rsid w:val="0026056E"/>
    <w:rsid w:val="0026057A"/>
    <w:rsid w:val="00260B09"/>
    <w:rsid w:val="00260CBD"/>
    <w:rsid w:val="00263005"/>
    <w:rsid w:val="0026389F"/>
    <w:rsid w:val="00263ADD"/>
    <w:rsid w:val="00263DDA"/>
    <w:rsid w:val="0026414F"/>
    <w:rsid w:val="00265FB2"/>
    <w:rsid w:val="002679F4"/>
    <w:rsid w:val="00267DA1"/>
    <w:rsid w:val="002709E2"/>
    <w:rsid w:val="00270D20"/>
    <w:rsid w:val="00271069"/>
    <w:rsid w:val="00271C4B"/>
    <w:rsid w:val="00272409"/>
    <w:rsid w:val="00272A70"/>
    <w:rsid w:val="0027301E"/>
    <w:rsid w:val="00273837"/>
    <w:rsid w:val="00273CB5"/>
    <w:rsid w:val="00274A63"/>
    <w:rsid w:val="00274AF1"/>
    <w:rsid w:val="002752CC"/>
    <w:rsid w:val="0027563D"/>
    <w:rsid w:val="002764E5"/>
    <w:rsid w:val="00276E49"/>
    <w:rsid w:val="00276F7A"/>
    <w:rsid w:val="0027754B"/>
    <w:rsid w:val="00277801"/>
    <w:rsid w:val="00277F8D"/>
    <w:rsid w:val="002809CD"/>
    <w:rsid w:val="00280CAB"/>
    <w:rsid w:val="00281D09"/>
    <w:rsid w:val="00283BAC"/>
    <w:rsid w:val="00283C1C"/>
    <w:rsid w:val="00283DC4"/>
    <w:rsid w:val="00283E09"/>
    <w:rsid w:val="00284D09"/>
    <w:rsid w:val="00285817"/>
    <w:rsid w:val="00285B05"/>
    <w:rsid w:val="00285B2D"/>
    <w:rsid w:val="00285EA2"/>
    <w:rsid w:val="002863BC"/>
    <w:rsid w:val="002867D5"/>
    <w:rsid w:val="002868B5"/>
    <w:rsid w:val="00286DC5"/>
    <w:rsid w:val="0028767A"/>
    <w:rsid w:val="002900A1"/>
    <w:rsid w:val="002918F7"/>
    <w:rsid w:val="002929FF"/>
    <w:rsid w:val="00292BAF"/>
    <w:rsid w:val="00293B66"/>
    <w:rsid w:val="00293FB1"/>
    <w:rsid w:val="00294E1A"/>
    <w:rsid w:val="00295325"/>
    <w:rsid w:val="00296226"/>
    <w:rsid w:val="00297399"/>
    <w:rsid w:val="002973FC"/>
    <w:rsid w:val="00297D00"/>
    <w:rsid w:val="002A0BC8"/>
    <w:rsid w:val="002A1359"/>
    <w:rsid w:val="002A1B87"/>
    <w:rsid w:val="002A4545"/>
    <w:rsid w:val="002A4566"/>
    <w:rsid w:val="002A671D"/>
    <w:rsid w:val="002A687E"/>
    <w:rsid w:val="002A68BD"/>
    <w:rsid w:val="002A6BF6"/>
    <w:rsid w:val="002A6F6E"/>
    <w:rsid w:val="002B088D"/>
    <w:rsid w:val="002B0AD7"/>
    <w:rsid w:val="002B18D9"/>
    <w:rsid w:val="002B1F8A"/>
    <w:rsid w:val="002B2A33"/>
    <w:rsid w:val="002B364F"/>
    <w:rsid w:val="002B3B90"/>
    <w:rsid w:val="002B3C0F"/>
    <w:rsid w:val="002B4195"/>
    <w:rsid w:val="002B4548"/>
    <w:rsid w:val="002B4D77"/>
    <w:rsid w:val="002B4D8A"/>
    <w:rsid w:val="002B56B5"/>
    <w:rsid w:val="002B6172"/>
    <w:rsid w:val="002B71AA"/>
    <w:rsid w:val="002B78AF"/>
    <w:rsid w:val="002C237D"/>
    <w:rsid w:val="002C29EB"/>
    <w:rsid w:val="002C2CD1"/>
    <w:rsid w:val="002C3C69"/>
    <w:rsid w:val="002C4106"/>
    <w:rsid w:val="002C5CDC"/>
    <w:rsid w:val="002C639B"/>
    <w:rsid w:val="002C6642"/>
    <w:rsid w:val="002C69D4"/>
    <w:rsid w:val="002C6EEB"/>
    <w:rsid w:val="002C728F"/>
    <w:rsid w:val="002C7376"/>
    <w:rsid w:val="002C7A64"/>
    <w:rsid w:val="002D03FE"/>
    <w:rsid w:val="002D04E6"/>
    <w:rsid w:val="002D0D3E"/>
    <w:rsid w:val="002D0FA5"/>
    <w:rsid w:val="002D1902"/>
    <w:rsid w:val="002D2553"/>
    <w:rsid w:val="002D2EC4"/>
    <w:rsid w:val="002D382D"/>
    <w:rsid w:val="002D41F8"/>
    <w:rsid w:val="002D4649"/>
    <w:rsid w:val="002D4BA7"/>
    <w:rsid w:val="002D4BB9"/>
    <w:rsid w:val="002D4FE7"/>
    <w:rsid w:val="002D5D72"/>
    <w:rsid w:val="002D6A18"/>
    <w:rsid w:val="002D6D4F"/>
    <w:rsid w:val="002D6EE3"/>
    <w:rsid w:val="002D6FD6"/>
    <w:rsid w:val="002D71F3"/>
    <w:rsid w:val="002D751E"/>
    <w:rsid w:val="002E0C7F"/>
    <w:rsid w:val="002E1942"/>
    <w:rsid w:val="002E1AC4"/>
    <w:rsid w:val="002E3AF7"/>
    <w:rsid w:val="002E4538"/>
    <w:rsid w:val="002E4734"/>
    <w:rsid w:val="002E4ACB"/>
    <w:rsid w:val="002E536C"/>
    <w:rsid w:val="002E5702"/>
    <w:rsid w:val="002E5C3C"/>
    <w:rsid w:val="002E5EF7"/>
    <w:rsid w:val="002E60E9"/>
    <w:rsid w:val="002E61F2"/>
    <w:rsid w:val="002E62BB"/>
    <w:rsid w:val="002E75EE"/>
    <w:rsid w:val="002E7625"/>
    <w:rsid w:val="002F0830"/>
    <w:rsid w:val="002F0F96"/>
    <w:rsid w:val="002F1094"/>
    <w:rsid w:val="002F13C4"/>
    <w:rsid w:val="002F193D"/>
    <w:rsid w:val="002F19F8"/>
    <w:rsid w:val="002F239A"/>
    <w:rsid w:val="002F23D3"/>
    <w:rsid w:val="002F2AA5"/>
    <w:rsid w:val="002F39CC"/>
    <w:rsid w:val="002F3C3B"/>
    <w:rsid w:val="002F45B6"/>
    <w:rsid w:val="002F4E40"/>
    <w:rsid w:val="002F5185"/>
    <w:rsid w:val="002F564D"/>
    <w:rsid w:val="002F5CB0"/>
    <w:rsid w:val="002F5DB3"/>
    <w:rsid w:val="002F635B"/>
    <w:rsid w:val="002F6601"/>
    <w:rsid w:val="002F6A53"/>
    <w:rsid w:val="002F6F0E"/>
    <w:rsid w:val="002F7999"/>
    <w:rsid w:val="002F7C50"/>
    <w:rsid w:val="00300129"/>
    <w:rsid w:val="0030224B"/>
    <w:rsid w:val="00302542"/>
    <w:rsid w:val="0030495B"/>
    <w:rsid w:val="00305159"/>
    <w:rsid w:val="003052F5"/>
    <w:rsid w:val="003066BA"/>
    <w:rsid w:val="003068BF"/>
    <w:rsid w:val="00306AE1"/>
    <w:rsid w:val="00307042"/>
    <w:rsid w:val="00307D62"/>
    <w:rsid w:val="003101F4"/>
    <w:rsid w:val="003110B0"/>
    <w:rsid w:val="003110FA"/>
    <w:rsid w:val="0031146D"/>
    <w:rsid w:val="00311E00"/>
    <w:rsid w:val="00311E78"/>
    <w:rsid w:val="00312348"/>
    <w:rsid w:val="003129F1"/>
    <w:rsid w:val="00312F17"/>
    <w:rsid w:val="003139C5"/>
    <w:rsid w:val="0031437B"/>
    <w:rsid w:val="00314A64"/>
    <w:rsid w:val="00314F32"/>
    <w:rsid w:val="00316241"/>
    <w:rsid w:val="00316395"/>
    <w:rsid w:val="00316D5B"/>
    <w:rsid w:val="00316D93"/>
    <w:rsid w:val="00316F73"/>
    <w:rsid w:val="00317D3D"/>
    <w:rsid w:val="00317F90"/>
    <w:rsid w:val="003207A1"/>
    <w:rsid w:val="00321762"/>
    <w:rsid w:val="00321EAE"/>
    <w:rsid w:val="003228B5"/>
    <w:rsid w:val="00322F23"/>
    <w:rsid w:val="00323338"/>
    <w:rsid w:val="00323A1F"/>
    <w:rsid w:val="00324D5E"/>
    <w:rsid w:val="00324DA3"/>
    <w:rsid w:val="00325363"/>
    <w:rsid w:val="00326E7C"/>
    <w:rsid w:val="00326F86"/>
    <w:rsid w:val="0033001A"/>
    <w:rsid w:val="00330DFE"/>
    <w:rsid w:val="00331100"/>
    <w:rsid w:val="003313AC"/>
    <w:rsid w:val="00331CBF"/>
    <w:rsid w:val="00332500"/>
    <w:rsid w:val="003325B8"/>
    <w:rsid w:val="003329DF"/>
    <w:rsid w:val="00334944"/>
    <w:rsid w:val="00334DE3"/>
    <w:rsid w:val="00335DA0"/>
    <w:rsid w:val="0033611C"/>
    <w:rsid w:val="0033641C"/>
    <w:rsid w:val="00336BF7"/>
    <w:rsid w:val="00337022"/>
    <w:rsid w:val="00337FD1"/>
    <w:rsid w:val="0034066C"/>
    <w:rsid w:val="003416A6"/>
    <w:rsid w:val="00341A26"/>
    <w:rsid w:val="00341A57"/>
    <w:rsid w:val="003429E5"/>
    <w:rsid w:val="00342AAA"/>
    <w:rsid w:val="00343B1D"/>
    <w:rsid w:val="003447A1"/>
    <w:rsid w:val="00345110"/>
    <w:rsid w:val="00345399"/>
    <w:rsid w:val="003456BB"/>
    <w:rsid w:val="003460DC"/>
    <w:rsid w:val="003469E9"/>
    <w:rsid w:val="00347177"/>
    <w:rsid w:val="0034737A"/>
    <w:rsid w:val="00350CF2"/>
    <w:rsid w:val="00350EDE"/>
    <w:rsid w:val="0035120C"/>
    <w:rsid w:val="00351231"/>
    <w:rsid w:val="00351EC8"/>
    <w:rsid w:val="0035308B"/>
    <w:rsid w:val="00353CAC"/>
    <w:rsid w:val="00354051"/>
    <w:rsid w:val="00354062"/>
    <w:rsid w:val="003542D8"/>
    <w:rsid w:val="003545E1"/>
    <w:rsid w:val="00354879"/>
    <w:rsid w:val="00355423"/>
    <w:rsid w:val="003555E5"/>
    <w:rsid w:val="00356314"/>
    <w:rsid w:val="00357347"/>
    <w:rsid w:val="0035736A"/>
    <w:rsid w:val="00357B83"/>
    <w:rsid w:val="00357FE7"/>
    <w:rsid w:val="00360BD7"/>
    <w:rsid w:val="00361223"/>
    <w:rsid w:val="003612B3"/>
    <w:rsid w:val="003620B7"/>
    <w:rsid w:val="003627A3"/>
    <w:rsid w:val="00363450"/>
    <w:rsid w:val="00364952"/>
    <w:rsid w:val="00365118"/>
    <w:rsid w:val="00365C07"/>
    <w:rsid w:val="00366289"/>
    <w:rsid w:val="003671CB"/>
    <w:rsid w:val="0036720E"/>
    <w:rsid w:val="00367DBD"/>
    <w:rsid w:val="00367EC1"/>
    <w:rsid w:val="0037047B"/>
    <w:rsid w:val="0037149E"/>
    <w:rsid w:val="00374113"/>
    <w:rsid w:val="003760F0"/>
    <w:rsid w:val="0037651E"/>
    <w:rsid w:val="00377946"/>
    <w:rsid w:val="00377B0F"/>
    <w:rsid w:val="003800A4"/>
    <w:rsid w:val="00381240"/>
    <w:rsid w:val="00381C33"/>
    <w:rsid w:val="00382947"/>
    <w:rsid w:val="00382E5F"/>
    <w:rsid w:val="003848C8"/>
    <w:rsid w:val="003856AF"/>
    <w:rsid w:val="0038572A"/>
    <w:rsid w:val="0038593B"/>
    <w:rsid w:val="00387210"/>
    <w:rsid w:val="00387DA3"/>
    <w:rsid w:val="00390F43"/>
    <w:rsid w:val="003912EA"/>
    <w:rsid w:val="00391B1E"/>
    <w:rsid w:val="00391DD8"/>
    <w:rsid w:val="00393481"/>
    <w:rsid w:val="003937CD"/>
    <w:rsid w:val="00393A3D"/>
    <w:rsid w:val="00393E49"/>
    <w:rsid w:val="00395AEC"/>
    <w:rsid w:val="003960A0"/>
    <w:rsid w:val="003A1856"/>
    <w:rsid w:val="003A1F57"/>
    <w:rsid w:val="003A1F90"/>
    <w:rsid w:val="003A33A2"/>
    <w:rsid w:val="003A3482"/>
    <w:rsid w:val="003A5B23"/>
    <w:rsid w:val="003A5FED"/>
    <w:rsid w:val="003A64E0"/>
    <w:rsid w:val="003A687A"/>
    <w:rsid w:val="003A6CFE"/>
    <w:rsid w:val="003A6EF0"/>
    <w:rsid w:val="003A73FD"/>
    <w:rsid w:val="003B0673"/>
    <w:rsid w:val="003B0685"/>
    <w:rsid w:val="003B07C7"/>
    <w:rsid w:val="003B15CB"/>
    <w:rsid w:val="003B1971"/>
    <w:rsid w:val="003B1D0B"/>
    <w:rsid w:val="003B25D3"/>
    <w:rsid w:val="003B39DD"/>
    <w:rsid w:val="003B3DD2"/>
    <w:rsid w:val="003B3EB6"/>
    <w:rsid w:val="003B3F11"/>
    <w:rsid w:val="003B550D"/>
    <w:rsid w:val="003B6315"/>
    <w:rsid w:val="003B646C"/>
    <w:rsid w:val="003B6D7A"/>
    <w:rsid w:val="003C1C0F"/>
    <w:rsid w:val="003C2D31"/>
    <w:rsid w:val="003C331D"/>
    <w:rsid w:val="003C3862"/>
    <w:rsid w:val="003C3899"/>
    <w:rsid w:val="003C65D6"/>
    <w:rsid w:val="003C6780"/>
    <w:rsid w:val="003C6966"/>
    <w:rsid w:val="003C7CB6"/>
    <w:rsid w:val="003C7F02"/>
    <w:rsid w:val="003D0B11"/>
    <w:rsid w:val="003D0C6B"/>
    <w:rsid w:val="003D1C07"/>
    <w:rsid w:val="003D2748"/>
    <w:rsid w:val="003D3843"/>
    <w:rsid w:val="003D404C"/>
    <w:rsid w:val="003D4181"/>
    <w:rsid w:val="003D4628"/>
    <w:rsid w:val="003D4D2C"/>
    <w:rsid w:val="003D533E"/>
    <w:rsid w:val="003D5479"/>
    <w:rsid w:val="003D6A30"/>
    <w:rsid w:val="003D6D1E"/>
    <w:rsid w:val="003D6E6D"/>
    <w:rsid w:val="003D78E4"/>
    <w:rsid w:val="003E0465"/>
    <w:rsid w:val="003E08BD"/>
    <w:rsid w:val="003E1170"/>
    <w:rsid w:val="003E15E3"/>
    <w:rsid w:val="003E1689"/>
    <w:rsid w:val="003E1A74"/>
    <w:rsid w:val="003E22CB"/>
    <w:rsid w:val="003E23FA"/>
    <w:rsid w:val="003E265C"/>
    <w:rsid w:val="003E29A3"/>
    <w:rsid w:val="003E3024"/>
    <w:rsid w:val="003E3DEF"/>
    <w:rsid w:val="003E4347"/>
    <w:rsid w:val="003E5AB4"/>
    <w:rsid w:val="003E638D"/>
    <w:rsid w:val="003E65F0"/>
    <w:rsid w:val="003E69ED"/>
    <w:rsid w:val="003F0C25"/>
    <w:rsid w:val="003F13C0"/>
    <w:rsid w:val="003F1466"/>
    <w:rsid w:val="003F2B35"/>
    <w:rsid w:val="003F4F78"/>
    <w:rsid w:val="003F51BA"/>
    <w:rsid w:val="003F60BD"/>
    <w:rsid w:val="0040130C"/>
    <w:rsid w:val="00401ADA"/>
    <w:rsid w:val="004030F4"/>
    <w:rsid w:val="00403707"/>
    <w:rsid w:val="004048D5"/>
    <w:rsid w:val="004051DC"/>
    <w:rsid w:val="00405F1A"/>
    <w:rsid w:val="0040664E"/>
    <w:rsid w:val="00406900"/>
    <w:rsid w:val="004071F6"/>
    <w:rsid w:val="0040724F"/>
    <w:rsid w:val="00410397"/>
    <w:rsid w:val="00410AC8"/>
    <w:rsid w:val="00411514"/>
    <w:rsid w:val="00411F75"/>
    <w:rsid w:val="00412EFE"/>
    <w:rsid w:val="00413791"/>
    <w:rsid w:val="0041432F"/>
    <w:rsid w:val="004147EA"/>
    <w:rsid w:val="00414FF9"/>
    <w:rsid w:val="004152F5"/>
    <w:rsid w:val="00416026"/>
    <w:rsid w:val="00416D6D"/>
    <w:rsid w:val="004177DB"/>
    <w:rsid w:val="00417EC1"/>
    <w:rsid w:val="0042027C"/>
    <w:rsid w:val="004202F1"/>
    <w:rsid w:val="004223D0"/>
    <w:rsid w:val="0042256E"/>
    <w:rsid w:val="004229DC"/>
    <w:rsid w:val="004243CD"/>
    <w:rsid w:val="004245F0"/>
    <w:rsid w:val="0042461D"/>
    <w:rsid w:val="00424A0D"/>
    <w:rsid w:val="004259CF"/>
    <w:rsid w:val="00426032"/>
    <w:rsid w:val="00426C5C"/>
    <w:rsid w:val="00427B29"/>
    <w:rsid w:val="00430EC6"/>
    <w:rsid w:val="004314F1"/>
    <w:rsid w:val="00431F92"/>
    <w:rsid w:val="00432146"/>
    <w:rsid w:val="0043260A"/>
    <w:rsid w:val="00432C47"/>
    <w:rsid w:val="004333F2"/>
    <w:rsid w:val="0043399A"/>
    <w:rsid w:val="00433B15"/>
    <w:rsid w:val="00434062"/>
    <w:rsid w:val="004343B6"/>
    <w:rsid w:val="004346C1"/>
    <w:rsid w:val="00435625"/>
    <w:rsid w:val="00435674"/>
    <w:rsid w:val="00435883"/>
    <w:rsid w:val="004364D4"/>
    <w:rsid w:val="00436DCC"/>
    <w:rsid w:val="004374FA"/>
    <w:rsid w:val="00437D03"/>
    <w:rsid w:val="00437D5C"/>
    <w:rsid w:val="0044054C"/>
    <w:rsid w:val="0044069E"/>
    <w:rsid w:val="00440C32"/>
    <w:rsid w:val="00442F97"/>
    <w:rsid w:val="00443469"/>
    <w:rsid w:val="004447B4"/>
    <w:rsid w:val="00445819"/>
    <w:rsid w:val="00446FF3"/>
    <w:rsid w:val="00450A8B"/>
    <w:rsid w:val="00450FA2"/>
    <w:rsid w:val="004514EA"/>
    <w:rsid w:val="004520B6"/>
    <w:rsid w:val="00452D0A"/>
    <w:rsid w:val="00452E06"/>
    <w:rsid w:val="00452F61"/>
    <w:rsid w:val="00453D9C"/>
    <w:rsid w:val="0045432F"/>
    <w:rsid w:val="00454727"/>
    <w:rsid w:val="00454D23"/>
    <w:rsid w:val="004555C5"/>
    <w:rsid w:val="00455C51"/>
    <w:rsid w:val="00455FB1"/>
    <w:rsid w:val="00456706"/>
    <w:rsid w:val="00456D57"/>
    <w:rsid w:val="004570E8"/>
    <w:rsid w:val="0045749E"/>
    <w:rsid w:val="00457909"/>
    <w:rsid w:val="00457BBB"/>
    <w:rsid w:val="00460761"/>
    <w:rsid w:val="004617C7"/>
    <w:rsid w:val="00461B7E"/>
    <w:rsid w:val="00461F3F"/>
    <w:rsid w:val="00462134"/>
    <w:rsid w:val="0046264F"/>
    <w:rsid w:val="004637DA"/>
    <w:rsid w:val="00463A46"/>
    <w:rsid w:val="00463D49"/>
    <w:rsid w:val="00464752"/>
    <w:rsid w:val="00464C8A"/>
    <w:rsid w:val="00464E70"/>
    <w:rsid w:val="00464FAE"/>
    <w:rsid w:val="00466B21"/>
    <w:rsid w:val="00466F98"/>
    <w:rsid w:val="00467100"/>
    <w:rsid w:val="00467259"/>
    <w:rsid w:val="00467A79"/>
    <w:rsid w:val="00470372"/>
    <w:rsid w:val="00470BA5"/>
    <w:rsid w:val="004724E6"/>
    <w:rsid w:val="004731D1"/>
    <w:rsid w:val="004736AC"/>
    <w:rsid w:val="004741C6"/>
    <w:rsid w:val="004747D1"/>
    <w:rsid w:val="00474BFF"/>
    <w:rsid w:val="00474FDA"/>
    <w:rsid w:val="004763CC"/>
    <w:rsid w:val="00476904"/>
    <w:rsid w:val="00477E75"/>
    <w:rsid w:val="00480248"/>
    <w:rsid w:val="004804D0"/>
    <w:rsid w:val="004815F8"/>
    <w:rsid w:val="004816D7"/>
    <w:rsid w:val="00483123"/>
    <w:rsid w:val="00483C28"/>
    <w:rsid w:val="00483EDA"/>
    <w:rsid w:val="00484A6F"/>
    <w:rsid w:val="00487573"/>
    <w:rsid w:val="00490C69"/>
    <w:rsid w:val="00491675"/>
    <w:rsid w:val="00491F90"/>
    <w:rsid w:val="0049211B"/>
    <w:rsid w:val="00492A81"/>
    <w:rsid w:val="00492B9D"/>
    <w:rsid w:val="00492C14"/>
    <w:rsid w:val="00492FD6"/>
    <w:rsid w:val="00493260"/>
    <w:rsid w:val="00493457"/>
    <w:rsid w:val="004949C9"/>
    <w:rsid w:val="004967DF"/>
    <w:rsid w:val="00496A3F"/>
    <w:rsid w:val="0049706D"/>
    <w:rsid w:val="004977A9"/>
    <w:rsid w:val="004A0147"/>
    <w:rsid w:val="004A0698"/>
    <w:rsid w:val="004A0829"/>
    <w:rsid w:val="004A16AC"/>
    <w:rsid w:val="004A1FAC"/>
    <w:rsid w:val="004A27AA"/>
    <w:rsid w:val="004A29A0"/>
    <w:rsid w:val="004A3084"/>
    <w:rsid w:val="004A3140"/>
    <w:rsid w:val="004A34EA"/>
    <w:rsid w:val="004A3C72"/>
    <w:rsid w:val="004A468D"/>
    <w:rsid w:val="004A5B57"/>
    <w:rsid w:val="004A639A"/>
    <w:rsid w:val="004A6B93"/>
    <w:rsid w:val="004A6C27"/>
    <w:rsid w:val="004A6F9E"/>
    <w:rsid w:val="004A75F2"/>
    <w:rsid w:val="004B0095"/>
    <w:rsid w:val="004B126F"/>
    <w:rsid w:val="004B12A7"/>
    <w:rsid w:val="004B1DF3"/>
    <w:rsid w:val="004B2029"/>
    <w:rsid w:val="004B3562"/>
    <w:rsid w:val="004B3950"/>
    <w:rsid w:val="004B6799"/>
    <w:rsid w:val="004B6D05"/>
    <w:rsid w:val="004B7B66"/>
    <w:rsid w:val="004B7E55"/>
    <w:rsid w:val="004C00F1"/>
    <w:rsid w:val="004C0EED"/>
    <w:rsid w:val="004C0EF4"/>
    <w:rsid w:val="004C1350"/>
    <w:rsid w:val="004C1886"/>
    <w:rsid w:val="004C3E14"/>
    <w:rsid w:val="004C44C5"/>
    <w:rsid w:val="004C4595"/>
    <w:rsid w:val="004C48F5"/>
    <w:rsid w:val="004C5B88"/>
    <w:rsid w:val="004C6410"/>
    <w:rsid w:val="004C6591"/>
    <w:rsid w:val="004C6611"/>
    <w:rsid w:val="004C6D5B"/>
    <w:rsid w:val="004C7906"/>
    <w:rsid w:val="004D109D"/>
    <w:rsid w:val="004D12EA"/>
    <w:rsid w:val="004D188D"/>
    <w:rsid w:val="004D18BB"/>
    <w:rsid w:val="004D1CAD"/>
    <w:rsid w:val="004D3750"/>
    <w:rsid w:val="004D40D6"/>
    <w:rsid w:val="004D46CE"/>
    <w:rsid w:val="004D4824"/>
    <w:rsid w:val="004D5922"/>
    <w:rsid w:val="004D6507"/>
    <w:rsid w:val="004D6562"/>
    <w:rsid w:val="004D6EBA"/>
    <w:rsid w:val="004D7660"/>
    <w:rsid w:val="004D79DD"/>
    <w:rsid w:val="004D7D4D"/>
    <w:rsid w:val="004E24A4"/>
    <w:rsid w:val="004E39C3"/>
    <w:rsid w:val="004E45D3"/>
    <w:rsid w:val="004E5592"/>
    <w:rsid w:val="004E55D7"/>
    <w:rsid w:val="004E58C1"/>
    <w:rsid w:val="004E7172"/>
    <w:rsid w:val="004E7D21"/>
    <w:rsid w:val="004F014A"/>
    <w:rsid w:val="004F07BB"/>
    <w:rsid w:val="004F120E"/>
    <w:rsid w:val="004F142E"/>
    <w:rsid w:val="004F209B"/>
    <w:rsid w:val="004F3BB9"/>
    <w:rsid w:val="004F3CDF"/>
    <w:rsid w:val="004F5110"/>
    <w:rsid w:val="004F5B93"/>
    <w:rsid w:val="004F61CC"/>
    <w:rsid w:val="004F65F6"/>
    <w:rsid w:val="004F6881"/>
    <w:rsid w:val="004F7B43"/>
    <w:rsid w:val="00501FA2"/>
    <w:rsid w:val="00502791"/>
    <w:rsid w:val="00502C32"/>
    <w:rsid w:val="00502DF3"/>
    <w:rsid w:val="005036FF"/>
    <w:rsid w:val="00503B7B"/>
    <w:rsid w:val="00503E9D"/>
    <w:rsid w:val="00504678"/>
    <w:rsid w:val="005049D4"/>
    <w:rsid w:val="00504FFC"/>
    <w:rsid w:val="00505F95"/>
    <w:rsid w:val="0050624F"/>
    <w:rsid w:val="00506FFA"/>
    <w:rsid w:val="00507975"/>
    <w:rsid w:val="00507EE2"/>
    <w:rsid w:val="005105AD"/>
    <w:rsid w:val="00510A0E"/>
    <w:rsid w:val="00510FA0"/>
    <w:rsid w:val="00512273"/>
    <w:rsid w:val="005124AD"/>
    <w:rsid w:val="00512AD2"/>
    <w:rsid w:val="00512FC1"/>
    <w:rsid w:val="0051303D"/>
    <w:rsid w:val="005132C7"/>
    <w:rsid w:val="00514BD3"/>
    <w:rsid w:val="00514E40"/>
    <w:rsid w:val="00515D77"/>
    <w:rsid w:val="00516641"/>
    <w:rsid w:val="005169DC"/>
    <w:rsid w:val="00517501"/>
    <w:rsid w:val="0052046D"/>
    <w:rsid w:val="00520B46"/>
    <w:rsid w:val="00520FFA"/>
    <w:rsid w:val="005216B9"/>
    <w:rsid w:val="005224CC"/>
    <w:rsid w:val="00522A11"/>
    <w:rsid w:val="005236F3"/>
    <w:rsid w:val="00523F70"/>
    <w:rsid w:val="005240EC"/>
    <w:rsid w:val="00524E84"/>
    <w:rsid w:val="00525046"/>
    <w:rsid w:val="00526492"/>
    <w:rsid w:val="005266E3"/>
    <w:rsid w:val="005269FF"/>
    <w:rsid w:val="00527B24"/>
    <w:rsid w:val="00527C57"/>
    <w:rsid w:val="00530EC1"/>
    <w:rsid w:val="00531C25"/>
    <w:rsid w:val="00531C44"/>
    <w:rsid w:val="0053262D"/>
    <w:rsid w:val="00533005"/>
    <w:rsid w:val="00533FDB"/>
    <w:rsid w:val="005340AF"/>
    <w:rsid w:val="0053479A"/>
    <w:rsid w:val="00534A0B"/>
    <w:rsid w:val="00534BF1"/>
    <w:rsid w:val="00535800"/>
    <w:rsid w:val="005362A0"/>
    <w:rsid w:val="00536A7A"/>
    <w:rsid w:val="00536DFB"/>
    <w:rsid w:val="00537E7D"/>
    <w:rsid w:val="0054039F"/>
    <w:rsid w:val="00540987"/>
    <w:rsid w:val="00540F4C"/>
    <w:rsid w:val="00540F88"/>
    <w:rsid w:val="00541561"/>
    <w:rsid w:val="00541DB8"/>
    <w:rsid w:val="00542264"/>
    <w:rsid w:val="00542831"/>
    <w:rsid w:val="005428C3"/>
    <w:rsid w:val="00542B26"/>
    <w:rsid w:val="00542C7F"/>
    <w:rsid w:val="00542EC3"/>
    <w:rsid w:val="00543583"/>
    <w:rsid w:val="0054385C"/>
    <w:rsid w:val="0054554C"/>
    <w:rsid w:val="00545F71"/>
    <w:rsid w:val="00546187"/>
    <w:rsid w:val="0054699F"/>
    <w:rsid w:val="00546D49"/>
    <w:rsid w:val="0054747B"/>
    <w:rsid w:val="00550AE0"/>
    <w:rsid w:val="00550B5D"/>
    <w:rsid w:val="00552304"/>
    <w:rsid w:val="00552F16"/>
    <w:rsid w:val="00553236"/>
    <w:rsid w:val="00553421"/>
    <w:rsid w:val="005535CD"/>
    <w:rsid w:val="00553A0A"/>
    <w:rsid w:val="00554670"/>
    <w:rsid w:val="005553CB"/>
    <w:rsid w:val="00555FD5"/>
    <w:rsid w:val="00556A7B"/>
    <w:rsid w:val="00556D1B"/>
    <w:rsid w:val="00556F0B"/>
    <w:rsid w:val="005576BE"/>
    <w:rsid w:val="0056005F"/>
    <w:rsid w:val="00560122"/>
    <w:rsid w:val="00560B05"/>
    <w:rsid w:val="00560EE1"/>
    <w:rsid w:val="00561F32"/>
    <w:rsid w:val="005623E0"/>
    <w:rsid w:val="00563DD8"/>
    <w:rsid w:val="005648D7"/>
    <w:rsid w:val="00564ADB"/>
    <w:rsid w:val="00564B10"/>
    <w:rsid w:val="00564EF3"/>
    <w:rsid w:val="00565068"/>
    <w:rsid w:val="005662CD"/>
    <w:rsid w:val="00567A9B"/>
    <w:rsid w:val="00567D3A"/>
    <w:rsid w:val="00567FB8"/>
    <w:rsid w:val="005700B7"/>
    <w:rsid w:val="00570362"/>
    <w:rsid w:val="005710EF"/>
    <w:rsid w:val="005716A5"/>
    <w:rsid w:val="0057181C"/>
    <w:rsid w:val="00571A18"/>
    <w:rsid w:val="0057292E"/>
    <w:rsid w:val="00573029"/>
    <w:rsid w:val="00573089"/>
    <w:rsid w:val="00573438"/>
    <w:rsid w:val="005735DE"/>
    <w:rsid w:val="00573EB8"/>
    <w:rsid w:val="005741FF"/>
    <w:rsid w:val="00574B38"/>
    <w:rsid w:val="00574D8F"/>
    <w:rsid w:val="005759E6"/>
    <w:rsid w:val="00575D62"/>
    <w:rsid w:val="0057653B"/>
    <w:rsid w:val="00576DE9"/>
    <w:rsid w:val="00577619"/>
    <w:rsid w:val="0057782F"/>
    <w:rsid w:val="005806A9"/>
    <w:rsid w:val="0058099E"/>
    <w:rsid w:val="00581317"/>
    <w:rsid w:val="00582538"/>
    <w:rsid w:val="00582B83"/>
    <w:rsid w:val="0058432E"/>
    <w:rsid w:val="0058451D"/>
    <w:rsid w:val="00584ACB"/>
    <w:rsid w:val="005851BF"/>
    <w:rsid w:val="005855BD"/>
    <w:rsid w:val="00585A7E"/>
    <w:rsid w:val="00585BD0"/>
    <w:rsid w:val="00586D66"/>
    <w:rsid w:val="00587DC3"/>
    <w:rsid w:val="005911A5"/>
    <w:rsid w:val="00591FFA"/>
    <w:rsid w:val="005921AE"/>
    <w:rsid w:val="005923FA"/>
    <w:rsid w:val="005927A7"/>
    <w:rsid w:val="00593204"/>
    <w:rsid w:val="00594C2F"/>
    <w:rsid w:val="00595C2A"/>
    <w:rsid w:val="00596507"/>
    <w:rsid w:val="00596C1C"/>
    <w:rsid w:val="005978CB"/>
    <w:rsid w:val="005A01D6"/>
    <w:rsid w:val="005A053D"/>
    <w:rsid w:val="005A128E"/>
    <w:rsid w:val="005A16E6"/>
    <w:rsid w:val="005A1C7C"/>
    <w:rsid w:val="005A373C"/>
    <w:rsid w:val="005A385A"/>
    <w:rsid w:val="005A4614"/>
    <w:rsid w:val="005A4980"/>
    <w:rsid w:val="005A540C"/>
    <w:rsid w:val="005A60CB"/>
    <w:rsid w:val="005A6A91"/>
    <w:rsid w:val="005A6B90"/>
    <w:rsid w:val="005A6D8D"/>
    <w:rsid w:val="005A6EFD"/>
    <w:rsid w:val="005A6FA2"/>
    <w:rsid w:val="005A735C"/>
    <w:rsid w:val="005A75DE"/>
    <w:rsid w:val="005A7D31"/>
    <w:rsid w:val="005A7E64"/>
    <w:rsid w:val="005B04BC"/>
    <w:rsid w:val="005B064A"/>
    <w:rsid w:val="005B1473"/>
    <w:rsid w:val="005B1B30"/>
    <w:rsid w:val="005B215D"/>
    <w:rsid w:val="005B26A8"/>
    <w:rsid w:val="005B2A94"/>
    <w:rsid w:val="005B3025"/>
    <w:rsid w:val="005B30A6"/>
    <w:rsid w:val="005B32D1"/>
    <w:rsid w:val="005B4042"/>
    <w:rsid w:val="005B40AD"/>
    <w:rsid w:val="005B46DE"/>
    <w:rsid w:val="005B4826"/>
    <w:rsid w:val="005B4D32"/>
    <w:rsid w:val="005B4DEE"/>
    <w:rsid w:val="005B5926"/>
    <w:rsid w:val="005B5EDD"/>
    <w:rsid w:val="005C0413"/>
    <w:rsid w:val="005C11D9"/>
    <w:rsid w:val="005C14C2"/>
    <w:rsid w:val="005C1C5A"/>
    <w:rsid w:val="005C20A9"/>
    <w:rsid w:val="005C22DF"/>
    <w:rsid w:val="005C22F9"/>
    <w:rsid w:val="005C2B16"/>
    <w:rsid w:val="005C2BEB"/>
    <w:rsid w:val="005C2D67"/>
    <w:rsid w:val="005C42F3"/>
    <w:rsid w:val="005C4835"/>
    <w:rsid w:val="005C4B04"/>
    <w:rsid w:val="005C52E7"/>
    <w:rsid w:val="005C5C1F"/>
    <w:rsid w:val="005C6486"/>
    <w:rsid w:val="005C75B5"/>
    <w:rsid w:val="005C7603"/>
    <w:rsid w:val="005D0576"/>
    <w:rsid w:val="005D0A26"/>
    <w:rsid w:val="005D11AD"/>
    <w:rsid w:val="005D2F6B"/>
    <w:rsid w:val="005D2F93"/>
    <w:rsid w:val="005D33FA"/>
    <w:rsid w:val="005D3656"/>
    <w:rsid w:val="005D4897"/>
    <w:rsid w:val="005D4CDF"/>
    <w:rsid w:val="005D4F52"/>
    <w:rsid w:val="005D5449"/>
    <w:rsid w:val="005D58B7"/>
    <w:rsid w:val="005D6C02"/>
    <w:rsid w:val="005D6E2E"/>
    <w:rsid w:val="005D6E88"/>
    <w:rsid w:val="005D7113"/>
    <w:rsid w:val="005E1425"/>
    <w:rsid w:val="005E176D"/>
    <w:rsid w:val="005E1A54"/>
    <w:rsid w:val="005E1CD9"/>
    <w:rsid w:val="005E27F4"/>
    <w:rsid w:val="005E2BC6"/>
    <w:rsid w:val="005E2C38"/>
    <w:rsid w:val="005E2DB0"/>
    <w:rsid w:val="005E364F"/>
    <w:rsid w:val="005E3F15"/>
    <w:rsid w:val="005E417B"/>
    <w:rsid w:val="005E4316"/>
    <w:rsid w:val="005E4A3A"/>
    <w:rsid w:val="005E4E82"/>
    <w:rsid w:val="005E4FE6"/>
    <w:rsid w:val="005E549C"/>
    <w:rsid w:val="005E5500"/>
    <w:rsid w:val="005E638E"/>
    <w:rsid w:val="005E6991"/>
    <w:rsid w:val="005E6EE1"/>
    <w:rsid w:val="005E784C"/>
    <w:rsid w:val="005F04E7"/>
    <w:rsid w:val="005F099D"/>
    <w:rsid w:val="005F09F7"/>
    <w:rsid w:val="005F1389"/>
    <w:rsid w:val="005F16BB"/>
    <w:rsid w:val="005F1A58"/>
    <w:rsid w:val="005F2109"/>
    <w:rsid w:val="005F225B"/>
    <w:rsid w:val="005F3343"/>
    <w:rsid w:val="005F3541"/>
    <w:rsid w:val="005F42E2"/>
    <w:rsid w:val="005F48B0"/>
    <w:rsid w:val="005F52C9"/>
    <w:rsid w:val="005F5FF5"/>
    <w:rsid w:val="006000CF"/>
    <w:rsid w:val="00600103"/>
    <w:rsid w:val="00601629"/>
    <w:rsid w:val="006019B0"/>
    <w:rsid w:val="006019B2"/>
    <w:rsid w:val="00604EE4"/>
    <w:rsid w:val="00605845"/>
    <w:rsid w:val="00605F2A"/>
    <w:rsid w:val="00607047"/>
    <w:rsid w:val="00607258"/>
    <w:rsid w:val="00607D4C"/>
    <w:rsid w:val="00607EE1"/>
    <w:rsid w:val="00607F0A"/>
    <w:rsid w:val="0061083C"/>
    <w:rsid w:val="00610C37"/>
    <w:rsid w:val="00612A0F"/>
    <w:rsid w:val="00612BB8"/>
    <w:rsid w:val="006142E9"/>
    <w:rsid w:val="006143FA"/>
    <w:rsid w:val="006146A1"/>
    <w:rsid w:val="00615300"/>
    <w:rsid w:val="00615E94"/>
    <w:rsid w:val="0061618F"/>
    <w:rsid w:val="00617120"/>
    <w:rsid w:val="006209AA"/>
    <w:rsid w:val="00620C75"/>
    <w:rsid w:val="00620E74"/>
    <w:rsid w:val="006211A6"/>
    <w:rsid w:val="006218E6"/>
    <w:rsid w:val="0062251C"/>
    <w:rsid w:val="006238B6"/>
    <w:rsid w:val="0062464D"/>
    <w:rsid w:val="00625089"/>
    <w:rsid w:val="00625340"/>
    <w:rsid w:val="0062660F"/>
    <w:rsid w:val="00626BDD"/>
    <w:rsid w:val="00627CC5"/>
    <w:rsid w:val="00632CDE"/>
    <w:rsid w:val="00633C8F"/>
    <w:rsid w:val="00634071"/>
    <w:rsid w:val="00634560"/>
    <w:rsid w:val="00634573"/>
    <w:rsid w:val="00634B60"/>
    <w:rsid w:val="00634F08"/>
    <w:rsid w:val="00634F21"/>
    <w:rsid w:val="00635075"/>
    <w:rsid w:val="006351B2"/>
    <w:rsid w:val="006352C7"/>
    <w:rsid w:val="00635DCD"/>
    <w:rsid w:val="006365C4"/>
    <w:rsid w:val="00637D31"/>
    <w:rsid w:val="00637DDC"/>
    <w:rsid w:val="00640646"/>
    <w:rsid w:val="006420FE"/>
    <w:rsid w:val="00642201"/>
    <w:rsid w:val="006426E8"/>
    <w:rsid w:val="00642790"/>
    <w:rsid w:val="00643F5D"/>
    <w:rsid w:val="006448E8"/>
    <w:rsid w:val="006451B4"/>
    <w:rsid w:val="006452D1"/>
    <w:rsid w:val="006455A0"/>
    <w:rsid w:val="006457F5"/>
    <w:rsid w:val="0064588F"/>
    <w:rsid w:val="00645934"/>
    <w:rsid w:val="006460AB"/>
    <w:rsid w:val="0064614C"/>
    <w:rsid w:val="00646A78"/>
    <w:rsid w:val="00646E9A"/>
    <w:rsid w:val="006478C7"/>
    <w:rsid w:val="00647C7A"/>
    <w:rsid w:val="00650F47"/>
    <w:rsid w:val="006518C7"/>
    <w:rsid w:val="00651DEB"/>
    <w:rsid w:val="006525F3"/>
    <w:rsid w:val="00653C8C"/>
    <w:rsid w:val="00654C2E"/>
    <w:rsid w:val="0065500C"/>
    <w:rsid w:val="006553BE"/>
    <w:rsid w:val="00655F2B"/>
    <w:rsid w:val="00656EC5"/>
    <w:rsid w:val="00656FAB"/>
    <w:rsid w:val="00657D58"/>
    <w:rsid w:val="00657F11"/>
    <w:rsid w:val="006608FE"/>
    <w:rsid w:val="0066223A"/>
    <w:rsid w:val="00663270"/>
    <w:rsid w:val="00663925"/>
    <w:rsid w:val="00663FE3"/>
    <w:rsid w:val="006647EC"/>
    <w:rsid w:val="00664E10"/>
    <w:rsid w:val="0066688D"/>
    <w:rsid w:val="006672F9"/>
    <w:rsid w:val="006707E5"/>
    <w:rsid w:val="00670C59"/>
    <w:rsid w:val="00670F9D"/>
    <w:rsid w:val="0067176E"/>
    <w:rsid w:val="006717AD"/>
    <w:rsid w:val="00671AA7"/>
    <w:rsid w:val="00676B6E"/>
    <w:rsid w:val="00677A22"/>
    <w:rsid w:val="00682294"/>
    <w:rsid w:val="006828DA"/>
    <w:rsid w:val="00683114"/>
    <w:rsid w:val="006833D8"/>
    <w:rsid w:val="006851CC"/>
    <w:rsid w:val="006852C0"/>
    <w:rsid w:val="006855E9"/>
    <w:rsid w:val="00686426"/>
    <w:rsid w:val="0068663C"/>
    <w:rsid w:val="00686719"/>
    <w:rsid w:val="00687593"/>
    <w:rsid w:val="006876E9"/>
    <w:rsid w:val="00687C33"/>
    <w:rsid w:val="00687D8F"/>
    <w:rsid w:val="006901E4"/>
    <w:rsid w:val="00690E5F"/>
    <w:rsid w:val="00690F67"/>
    <w:rsid w:val="006914B9"/>
    <w:rsid w:val="00691EB2"/>
    <w:rsid w:val="00692BCD"/>
    <w:rsid w:val="00692C60"/>
    <w:rsid w:val="00694A19"/>
    <w:rsid w:val="00694AD0"/>
    <w:rsid w:val="00695277"/>
    <w:rsid w:val="006953AC"/>
    <w:rsid w:val="006965B7"/>
    <w:rsid w:val="00696721"/>
    <w:rsid w:val="006971FA"/>
    <w:rsid w:val="006A0190"/>
    <w:rsid w:val="006A0623"/>
    <w:rsid w:val="006A0C7E"/>
    <w:rsid w:val="006A16C9"/>
    <w:rsid w:val="006A19E2"/>
    <w:rsid w:val="006A1C08"/>
    <w:rsid w:val="006A241D"/>
    <w:rsid w:val="006A2B86"/>
    <w:rsid w:val="006A3C6E"/>
    <w:rsid w:val="006A6933"/>
    <w:rsid w:val="006A6C67"/>
    <w:rsid w:val="006A6FE2"/>
    <w:rsid w:val="006A72C5"/>
    <w:rsid w:val="006A7C0E"/>
    <w:rsid w:val="006B1712"/>
    <w:rsid w:val="006B1D25"/>
    <w:rsid w:val="006B1D94"/>
    <w:rsid w:val="006B2972"/>
    <w:rsid w:val="006B378F"/>
    <w:rsid w:val="006B3C48"/>
    <w:rsid w:val="006B5484"/>
    <w:rsid w:val="006B5703"/>
    <w:rsid w:val="006B57D9"/>
    <w:rsid w:val="006B5C23"/>
    <w:rsid w:val="006B5C75"/>
    <w:rsid w:val="006B680C"/>
    <w:rsid w:val="006B7518"/>
    <w:rsid w:val="006B766B"/>
    <w:rsid w:val="006B7A0F"/>
    <w:rsid w:val="006C04DB"/>
    <w:rsid w:val="006C09D4"/>
    <w:rsid w:val="006C0E8B"/>
    <w:rsid w:val="006C2038"/>
    <w:rsid w:val="006C22CC"/>
    <w:rsid w:val="006C35C4"/>
    <w:rsid w:val="006C37FA"/>
    <w:rsid w:val="006C5541"/>
    <w:rsid w:val="006C65B3"/>
    <w:rsid w:val="006C678C"/>
    <w:rsid w:val="006C74F6"/>
    <w:rsid w:val="006D0A42"/>
    <w:rsid w:val="006D13A9"/>
    <w:rsid w:val="006D1F5D"/>
    <w:rsid w:val="006D2878"/>
    <w:rsid w:val="006D2FA6"/>
    <w:rsid w:val="006D3283"/>
    <w:rsid w:val="006D3649"/>
    <w:rsid w:val="006D3F30"/>
    <w:rsid w:val="006D4482"/>
    <w:rsid w:val="006D4CD4"/>
    <w:rsid w:val="006D540B"/>
    <w:rsid w:val="006D5FED"/>
    <w:rsid w:val="006D6CDD"/>
    <w:rsid w:val="006D6D64"/>
    <w:rsid w:val="006D72F2"/>
    <w:rsid w:val="006D7A63"/>
    <w:rsid w:val="006D7D86"/>
    <w:rsid w:val="006E051F"/>
    <w:rsid w:val="006E0AB2"/>
    <w:rsid w:val="006E0AE6"/>
    <w:rsid w:val="006E105B"/>
    <w:rsid w:val="006E12B2"/>
    <w:rsid w:val="006E237B"/>
    <w:rsid w:val="006E266F"/>
    <w:rsid w:val="006E26BE"/>
    <w:rsid w:val="006E28CF"/>
    <w:rsid w:val="006E2A06"/>
    <w:rsid w:val="006E3D3C"/>
    <w:rsid w:val="006E4500"/>
    <w:rsid w:val="006E5459"/>
    <w:rsid w:val="006E5EDE"/>
    <w:rsid w:val="006E5FB6"/>
    <w:rsid w:val="006E70C3"/>
    <w:rsid w:val="006F011E"/>
    <w:rsid w:val="006F0354"/>
    <w:rsid w:val="006F08CC"/>
    <w:rsid w:val="006F17AA"/>
    <w:rsid w:val="006F2B54"/>
    <w:rsid w:val="006F2C18"/>
    <w:rsid w:val="006F32D2"/>
    <w:rsid w:val="006F4E54"/>
    <w:rsid w:val="006F4F4D"/>
    <w:rsid w:val="006F5AC4"/>
    <w:rsid w:val="006F608D"/>
    <w:rsid w:val="006F618C"/>
    <w:rsid w:val="006F64AB"/>
    <w:rsid w:val="006F7315"/>
    <w:rsid w:val="006F7618"/>
    <w:rsid w:val="006F7772"/>
    <w:rsid w:val="00700DC9"/>
    <w:rsid w:val="00701299"/>
    <w:rsid w:val="0070149C"/>
    <w:rsid w:val="007018A7"/>
    <w:rsid w:val="00701E2B"/>
    <w:rsid w:val="0070281F"/>
    <w:rsid w:val="00702B75"/>
    <w:rsid w:val="00702FB7"/>
    <w:rsid w:val="00702FF0"/>
    <w:rsid w:val="00703889"/>
    <w:rsid w:val="00704A51"/>
    <w:rsid w:val="0070566E"/>
    <w:rsid w:val="007059AC"/>
    <w:rsid w:val="007059E2"/>
    <w:rsid w:val="00705F63"/>
    <w:rsid w:val="007062DB"/>
    <w:rsid w:val="0070673C"/>
    <w:rsid w:val="00707590"/>
    <w:rsid w:val="00707FB1"/>
    <w:rsid w:val="00710C1C"/>
    <w:rsid w:val="0071109B"/>
    <w:rsid w:val="007112F1"/>
    <w:rsid w:val="00711AE8"/>
    <w:rsid w:val="00711E9A"/>
    <w:rsid w:val="007120AB"/>
    <w:rsid w:val="00712D63"/>
    <w:rsid w:val="007149CB"/>
    <w:rsid w:val="00716CF0"/>
    <w:rsid w:val="007171DE"/>
    <w:rsid w:val="007175D7"/>
    <w:rsid w:val="00717E11"/>
    <w:rsid w:val="00720550"/>
    <w:rsid w:val="0072081A"/>
    <w:rsid w:val="00721AC3"/>
    <w:rsid w:val="00722734"/>
    <w:rsid w:val="007229F0"/>
    <w:rsid w:val="007232B6"/>
    <w:rsid w:val="0072372A"/>
    <w:rsid w:val="00723CE9"/>
    <w:rsid w:val="00723EA2"/>
    <w:rsid w:val="00724BBF"/>
    <w:rsid w:val="0072504B"/>
    <w:rsid w:val="0072557E"/>
    <w:rsid w:val="00727F5F"/>
    <w:rsid w:val="007311FB"/>
    <w:rsid w:val="00731442"/>
    <w:rsid w:val="007319E2"/>
    <w:rsid w:val="00731E8F"/>
    <w:rsid w:val="0073216F"/>
    <w:rsid w:val="00733B48"/>
    <w:rsid w:val="00733B67"/>
    <w:rsid w:val="00733C46"/>
    <w:rsid w:val="00734D94"/>
    <w:rsid w:val="00735082"/>
    <w:rsid w:val="00735CEE"/>
    <w:rsid w:val="00736432"/>
    <w:rsid w:val="00736ADC"/>
    <w:rsid w:val="00737515"/>
    <w:rsid w:val="007375EC"/>
    <w:rsid w:val="00740B9C"/>
    <w:rsid w:val="00740CBA"/>
    <w:rsid w:val="00741B29"/>
    <w:rsid w:val="0074289A"/>
    <w:rsid w:val="00743631"/>
    <w:rsid w:val="00743707"/>
    <w:rsid w:val="00743845"/>
    <w:rsid w:val="007443EA"/>
    <w:rsid w:val="00744DB6"/>
    <w:rsid w:val="007459AC"/>
    <w:rsid w:val="00745C8E"/>
    <w:rsid w:val="00746A60"/>
    <w:rsid w:val="00750881"/>
    <w:rsid w:val="007516A5"/>
    <w:rsid w:val="00752C89"/>
    <w:rsid w:val="007533F6"/>
    <w:rsid w:val="00753672"/>
    <w:rsid w:val="00754108"/>
    <w:rsid w:val="00754741"/>
    <w:rsid w:val="007552BB"/>
    <w:rsid w:val="0075554C"/>
    <w:rsid w:val="00755623"/>
    <w:rsid w:val="00755F12"/>
    <w:rsid w:val="00756885"/>
    <w:rsid w:val="00756E46"/>
    <w:rsid w:val="0075770B"/>
    <w:rsid w:val="00757BA6"/>
    <w:rsid w:val="007600CD"/>
    <w:rsid w:val="00761418"/>
    <w:rsid w:val="007634D1"/>
    <w:rsid w:val="00763B93"/>
    <w:rsid w:val="00763BFC"/>
    <w:rsid w:val="00763F87"/>
    <w:rsid w:val="00764058"/>
    <w:rsid w:val="007642EE"/>
    <w:rsid w:val="00765E90"/>
    <w:rsid w:val="00766702"/>
    <w:rsid w:val="00767693"/>
    <w:rsid w:val="007678F9"/>
    <w:rsid w:val="00770589"/>
    <w:rsid w:val="0077236B"/>
    <w:rsid w:val="007727E6"/>
    <w:rsid w:val="0077289C"/>
    <w:rsid w:val="00772D55"/>
    <w:rsid w:val="00773102"/>
    <w:rsid w:val="007740BE"/>
    <w:rsid w:val="00775FFF"/>
    <w:rsid w:val="00776A8B"/>
    <w:rsid w:val="007775D1"/>
    <w:rsid w:val="00777BD0"/>
    <w:rsid w:val="007803B2"/>
    <w:rsid w:val="007805DB"/>
    <w:rsid w:val="00780605"/>
    <w:rsid w:val="00780C93"/>
    <w:rsid w:val="0078380C"/>
    <w:rsid w:val="00783FB3"/>
    <w:rsid w:val="0078476C"/>
    <w:rsid w:val="0078482F"/>
    <w:rsid w:val="00785B3E"/>
    <w:rsid w:val="00785C00"/>
    <w:rsid w:val="007864A6"/>
    <w:rsid w:val="007869D4"/>
    <w:rsid w:val="00787633"/>
    <w:rsid w:val="00787CF5"/>
    <w:rsid w:val="00790202"/>
    <w:rsid w:val="007903B4"/>
    <w:rsid w:val="007912B8"/>
    <w:rsid w:val="00792ED6"/>
    <w:rsid w:val="00793275"/>
    <w:rsid w:val="00794400"/>
    <w:rsid w:val="00794814"/>
    <w:rsid w:val="0079505F"/>
    <w:rsid w:val="0079562A"/>
    <w:rsid w:val="00796030"/>
    <w:rsid w:val="007960FA"/>
    <w:rsid w:val="0079777F"/>
    <w:rsid w:val="00797BAF"/>
    <w:rsid w:val="007A077B"/>
    <w:rsid w:val="007A08F6"/>
    <w:rsid w:val="007A0FDC"/>
    <w:rsid w:val="007A10C8"/>
    <w:rsid w:val="007A167F"/>
    <w:rsid w:val="007A2B09"/>
    <w:rsid w:val="007A3372"/>
    <w:rsid w:val="007A33D6"/>
    <w:rsid w:val="007A38E1"/>
    <w:rsid w:val="007A4E33"/>
    <w:rsid w:val="007A51FC"/>
    <w:rsid w:val="007A784D"/>
    <w:rsid w:val="007B0424"/>
    <w:rsid w:val="007B124C"/>
    <w:rsid w:val="007B1355"/>
    <w:rsid w:val="007B1915"/>
    <w:rsid w:val="007B1F32"/>
    <w:rsid w:val="007B214D"/>
    <w:rsid w:val="007B28B1"/>
    <w:rsid w:val="007B2DCF"/>
    <w:rsid w:val="007B31D6"/>
    <w:rsid w:val="007B3452"/>
    <w:rsid w:val="007B3C43"/>
    <w:rsid w:val="007B4792"/>
    <w:rsid w:val="007B6D26"/>
    <w:rsid w:val="007C0A8D"/>
    <w:rsid w:val="007C1478"/>
    <w:rsid w:val="007C151D"/>
    <w:rsid w:val="007C1951"/>
    <w:rsid w:val="007C3967"/>
    <w:rsid w:val="007C4018"/>
    <w:rsid w:val="007C6567"/>
    <w:rsid w:val="007C684F"/>
    <w:rsid w:val="007C6CE3"/>
    <w:rsid w:val="007C745B"/>
    <w:rsid w:val="007D06C4"/>
    <w:rsid w:val="007D14C8"/>
    <w:rsid w:val="007D2865"/>
    <w:rsid w:val="007D3032"/>
    <w:rsid w:val="007D43CF"/>
    <w:rsid w:val="007D4422"/>
    <w:rsid w:val="007D488F"/>
    <w:rsid w:val="007D4901"/>
    <w:rsid w:val="007D5D6D"/>
    <w:rsid w:val="007D5E3E"/>
    <w:rsid w:val="007D5F0B"/>
    <w:rsid w:val="007D5F7F"/>
    <w:rsid w:val="007D6104"/>
    <w:rsid w:val="007D666F"/>
    <w:rsid w:val="007E049D"/>
    <w:rsid w:val="007E2F25"/>
    <w:rsid w:val="007E2F76"/>
    <w:rsid w:val="007E3DFD"/>
    <w:rsid w:val="007E406E"/>
    <w:rsid w:val="007E43BE"/>
    <w:rsid w:val="007E568D"/>
    <w:rsid w:val="007E5DE7"/>
    <w:rsid w:val="007E616E"/>
    <w:rsid w:val="007E69DB"/>
    <w:rsid w:val="007E76CE"/>
    <w:rsid w:val="007E7BFA"/>
    <w:rsid w:val="007F0247"/>
    <w:rsid w:val="007F1912"/>
    <w:rsid w:val="007F307F"/>
    <w:rsid w:val="007F3EFD"/>
    <w:rsid w:val="007F4037"/>
    <w:rsid w:val="007F487B"/>
    <w:rsid w:val="007F4B89"/>
    <w:rsid w:val="007F5172"/>
    <w:rsid w:val="007F5993"/>
    <w:rsid w:val="007F6726"/>
    <w:rsid w:val="007F6D88"/>
    <w:rsid w:val="007F76FB"/>
    <w:rsid w:val="0080045C"/>
    <w:rsid w:val="008004D8"/>
    <w:rsid w:val="00800DD6"/>
    <w:rsid w:val="0080185C"/>
    <w:rsid w:val="008018D0"/>
    <w:rsid w:val="00802E6A"/>
    <w:rsid w:val="008046CA"/>
    <w:rsid w:val="008078F7"/>
    <w:rsid w:val="00807B87"/>
    <w:rsid w:val="00807FB9"/>
    <w:rsid w:val="0081033B"/>
    <w:rsid w:val="0081035E"/>
    <w:rsid w:val="00811039"/>
    <w:rsid w:val="00811264"/>
    <w:rsid w:val="008114DE"/>
    <w:rsid w:val="008116BD"/>
    <w:rsid w:val="00811C2C"/>
    <w:rsid w:val="008124FE"/>
    <w:rsid w:val="008138DE"/>
    <w:rsid w:val="00814902"/>
    <w:rsid w:val="00815081"/>
    <w:rsid w:val="0081556B"/>
    <w:rsid w:val="008156A5"/>
    <w:rsid w:val="00816412"/>
    <w:rsid w:val="00817735"/>
    <w:rsid w:val="00817881"/>
    <w:rsid w:val="00817969"/>
    <w:rsid w:val="0082090F"/>
    <w:rsid w:val="00820CA6"/>
    <w:rsid w:val="00821253"/>
    <w:rsid w:val="0082183B"/>
    <w:rsid w:val="00821947"/>
    <w:rsid w:val="00822226"/>
    <w:rsid w:val="0082291D"/>
    <w:rsid w:val="0082363A"/>
    <w:rsid w:val="008236BD"/>
    <w:rsid w:val="00823E30"/>
    <w:rsid w:val="00824DA6"/>
    <w:rsid w:val="008253AB"/>
    <w:rsid w:val="00825B9B"/>
    <w:rsid w:val="00825BAC"/>
    <w:rsid w:val="00826603"/>
    <w:rsid w:val="00826B8D"/>
    <w:rsid w:val="00826C5E"/>
    <w:rsid w:val="008270CE"/>
    <w:rsid w:val="0082739A"/>
    <w:rsid w:val="00827898"/>
    <w:rsid w:val="00830B9F"/>
    <w:rsid w:val="008317AD"/>
    <w:rsid w:val="00831AEF"/>
    <w:rsid w:val="008324D7"/>
    <w:rsid w:val="00832758"/>
    <w:rsid w:val="00833F78"/>
    <w:rsid w:val="008341B8"/>
    <w:rsid w:val="00835A23"/>
    <w:rsid w:val="0083609F"/>
    <w:rsid w:val="008365B2"/>
    <w:rsid w:val="008374F0"/>
    <w:rsid w:val="00841B0C"/>
    <w:rsid w:val="00841F86"/>
    <w:rsid w:val="008425FE"/>
    <w:rsid w:val="00842A19"/>
    <w:rsid w:val="008436A2"/>
    <w:rsid w:val="00843FAA"/>
    <w:rsid w:val="00844625"/>
    <w:rsid w:val="00844674"/>
    <w:rsid w:val="00844FCF"/>
    <w:rsid w:val="00845050"/>
    <w:rsid w:val="00845932"/>
    <w:rsid w:val="008468C8"/>
    <w:rsid w:val="00847076"/>
    <w:rsid w:val="008471D9"/>
    <w:rsid w:val="00847C4E"/>
    <w:rsid w:val="00850A03"/>
    <w:rsid w:val="00850FF6"/>
    <w:rsid w:val="0085157C"/>
    <w:rsid w:val="0085188C"/>
    <w:rsid w:val="008519B9"/>
    <w:rsid w:val="00851A04"/>
    <w:rsid w:val="00851A17"/>
    <w:rsid w:val="008520D2"/>
    <w:rsid w:val="00852546"/>
    <w:rsid w:val="00852A4F"/>
    <w:rsid w:val="008538C7"/>
    <w:rsid w:val="00853C7C"/>
    <w:rsid w:val="00854A7B"/>
    <w:rsid w:val="00856AE6"/>
    <w:rsid w:val="00860341"/>
    <w:rsid w:val="0086091F"/>
    <w:rsid w:val="00860FE4"/>
    <w:rsid w:val="0086150B"/>
    <w:rsid w:val="00862681"/>
    <w:rsid w:val="00862A64"/>
    <w:rsid w:val="00863D2F"/>
    <w:rsid w:val="00863E06"/>
    <w:rsid w:val="0086464B"/>
    <w:rsid w:val="00864697"/>
    <w:rsid w:val="00864964"/>
    <w:rsid w:val="00865229"/>
    <w:rsid w:val="008654A9"/>
    <w:rsid w:val="008657B3"/>
    <w:rsid w:val="0086634C"/>
    <w:rsid w:val="008674A7"/>
    <w:rsid w:val="008677CE"/>
    <w:rsid w:val="00867EB9"/>
    <w:rsid w:val="00870763"/>
    <w:rsid w:val="00870BD2"/>
    <w:rsid w:val="00870E96"/>
    <w:rsid w:val="00871B4C"/>
    <w:rsid w:val="00872BFA"/>
    <w:rsid w:val="00873546"/>
    <w:rsid w:val="0087369C"/>
    <w:rsid w:val="00873A8E"/>
    <w:rsid w:val="008744E2"/>
    <w:rsid w:val="00874B7A"/>
    <w:rsid w:val="00874E47"/>
    <w:rsid w:val="00875405"/>
    <w:rsid w:val="00876687"/>
    <w:rsid w:val="00877299"/>
    <w:rsid w:val="008821CD"/>
    <w:rsid w:val="00882681"/>
    <w:rsid w:val="008836CB"/>
    <w:rsid w:val="0088456B"/>
    <w:rsid w:val="00884BFA"/>
    <w:rsid w:val="008854C8"/>
    <w:rsid w:val="00886138"/>
    <w:rsid w:val="008865E4"/>
    <w:rsid w:val="00886D2A"/>
    <w:rsid w:val="00887360"/>
    <w:rsid w:val="008879F1"/>
    <w:rsid w:val="00890A7B"/>
    <w:rsid w:val="008914E4"/>
    <w:rsid w:val="0089157E"/>
    <w:rsid w:val="00891A10"/>
    <w:rsid w:val="00891A3C"/>
    <w:rsid w:val="00891BF0"/>
    <w:rsid w:val="00892C21"/>
    <w:rsid w:val="008933BE"/>
    <w:rsid w:val="008934AC"/>
    <w:rsid w:val="008935F0"/>
    <w:rsid w:val="00893DED"/>
    <w:rsid w:val="008948D4"/>
    <w:rsid w:val="00894D6D"/>
    <w:rsid w:val="00894DE9"/>
    <w:rsid w:val="008954A6"/>
    <w:rsid w:val="00895BE2"/>
    <w:rsid w:val="00896930"/>
    <w:rsid w:val="00896BAF"/>
    <w:rsid w:val="00897E94"/>
    <w:rsid w:val="00897F1C"/>
    <w:rsid w:val="008A07B9"/>
    <w:rsid w:val="008A1856"/>
    <w:rsid w:val="008A1B67"/>
    <w:rsid w:val="008A23DB"/>
    <w:rsid w:val="008A2EED"/>
    <w:rsid w:val="008A33F3"/>
    <w:rsid w:val="008A3571"/>
    <w:rsid w:val="008A35C1"/>
    <w:rsid w:val="008A3A6C"/>
    <w:rsid w:val="008A4679"/>
    <w:rsid w:val="008A4982"/>
    <w:rsid w:val="008A4992"/>
    <w:rsid w:val="008A5067"/>
    <w:rsid w:val="008A5226"/>
    <w:rsid w:val="008A5E77"/>
    <w:rsid w:val="008A6054"/>
    <w:rsid w:val="008A67B4"/>
    <w:rsid w:val="008A75DB"/>
    <w:rsid w:val="008B058C"/>
    <w:rsid w:val="008B0769"/>
    <w:rsid w:val="008B170E"/>
    <w:rsid w:val="008B27B3"/>
    <w:rsid w:val="008B2A85"/>
    <w:rsid w:val="008B2F0C"/>
    <w:rsid w:val="008B3C61"/>
    <w:rsid w:val="008B3EF9"/>
    <w:rsid w:val="008B3FA3"/>
    <w:rsid w:val="008B5738"/>
    <w:rsid w:val="008B5FE4"/>
    <w:rsid w:val="008B5FF4"/>
    <w:rsid w:val="008B6105"/>
    <w:rsid w:val="008B6DAC"/>
    <w:rsid w:val="008B7F1B"/>
    <w:rsid w:val="008C017E"/>
    <w:rsid w:val="008C0B1D"/>
    <w:rsid w:val="008C0B51"/>
    <w:rsid w:val="008C1852"/>
    <w:rsid w:val="008C2171"/>
    <w:rsid w:val="008C2638"/>
    <w:rsid w:val="008C2646"/>
    <w:rsid w:val="008C3750"/>
    <w:rsid w:val="008C4021"/>
    <w:rsid w:val="008C4307"/>
    <w:rsid w:val="008C4FE1"/>
    <w:rsid w:val="008C567F"/>
    <w:rsid w:val="008C56DA"/>
    <w:rsid w:val="008C702E"/>
    <w:rsid w:val="008C7203"/>
    <w:rsid w:val="008C754A"/>
    <w:rsid w:val="008D1286"/>
    <w:rsid w:val="008D2205"/>
    <w:rsid w:val="008D2489"/>
    <w:rsid w:val="008D33EF"/>
    <w:rsid w:val="008D3E60"/>
    <w:rsid w:val="008D4005"/>
    <w:rsid w:val="008D41DE"/>
    <w:rsid w:val="008D510D"/>
    <w:rsid w:val="008D514A"/>
    <w:rsid w:val="008D59EA"/>
    <w:rsid w:val="008D63C0"/>
    <w:rsid w:val="008D71A8"/>
    <w:rsid w:val="008D7731"/>
    <w:rsid w:val="008D7CA0"/>
    <w:rsid w:val="008E134E"/>
    <w:rsid w:val="008E1605"/>
    <w:rsid w:val="008E1B7B"/>
    <w:rsid w:val="008E20DA"/>
    <w:rsid w:val="008E22B3"/>
    <w:rsid w:val="008E340C"/>
    <w:rsid w:val="008E4057"/>
    <w:rsid w:val="008E48D2"/>
    <w:rsid w:val="008E49D5"/>
    <w:rsid w:val="008E4A55"/>
    <w:rsid w:val="008E5958"/>
    <w:rsid w:val="008E6899"/>
    <w:rsid w:val="008E6DA2"/>
    <w:rsid w:val="008E7A71"/>
    <w:rsid w:val="008F0B49"/>
    <w:rsid w:val="008F1332"/>
    <w:rsid w:val="008F140E"/>
    <w:rsid w:val="008F1FD5"/>
    <w:rsid w:val="008F265C"/>
    <w:rsid w:val="008F327B"/>
    <w:rsid w:val="008F35BD"/>
    <w:rsid w:val="008F37EC"/>
    <w:rsid w:val="008F3F48"/>
    <w:rsid w:val="008F4043"/>
    <w:rsid w:val="008F4383"/>
    <w:rsid w:val="008F448B"/>
    <w:rsid w:val="008F6094"/>
    <w:rsid w:val="008F66A7"/>
    <w:rsid w:val="008F7733"/>
    <w:rsid w:val="008F7CED"/>
    <w:rsid w:val="0090013C"/>
    <w:rsid w:val="009004A5"/>
    <w:rsid w:val="00900980"/>
    <w:rsid w:val="00900BD4"/>
    <w:rsid w:val="00902CE1"/>
    <w:rsid w:val="009031A9"/>
    <w:rsid w:val="00904380"/>
    <w:rsid w:val="009047B1"/>
    <w:rsid w:val="009047B2"/>
    <w:rsid w:val="00904E0E"/>
    <w:rsid w:val="0090515E"/>
    <w:rsid w:val="009061F7"/>
    <w:rsid w:val="00906726"/>
    <w:rsid w:val="00907E39"/>
    <w:rsid w:val="00907F73"/>
    <w:rsid w:val="0091103E"/>
    <w:rsid w:val="0091237E"/>
    <w:rsid w:val="00912657"/>
    <w:rsid w:val="00912B80"/>
    <w:rsid w:val="00912C59"/>
    <w:rsid w:val="009138DC"/>
    <w:rsid w:val="00913D43"/>
    <w:rsid w:val="009154AF"/>
    <w:rsid w:val="0092056F"/>
    <w:rsid w:val="00920BD5"/>
    <w:rsid w:val="00920F0F"/>
    <w:rsid w:val="009212B3"/>
    <w:rsid w:val="009215C6"/>
    <w:rsid w:val="00921F20"/>
    <w:rsid w:val="0092218A"/>
    <w:rsid w:val="00924644"/>
    <w:rsid w:val="00924A21"/>
    <w:rsid w:val="0092504D"/>
    <w:rsid w:val="00925120"/>
    <w:rsid w:val="00925B3D"/>
    <w:rsid w:val="00925D71"/>
    <w:rsid w:val="009264E3"/>
    <w:rsid w:val="009272EC"/>
    <w:rsid w:val="00927550"/>
    <w:rsid w:val="00927F55"/>
    <w:rsid w:val="009310F8"/>
    <w:rsid w:val="0093189B"/>
    <w:rsid w:val="00931A72"/>
    <w:rsid w:val="00931D4B"/>
    <w:rsid w:val="00932747"/>
    <w:rsid w:val="00933019"/>
    <w:rsid w:val="00933798"/>
    <w:rsid w:val="00933844"/>
    <w:rsid w:val="00934E8F"/>
    <w:rsid w:val="00935950"/>
    <w:rsid w:val="00935D9A"/>
    <w:rsid w:val="00936395"/>
    <w:rsid w:val="00936F4F"/>
    <w:rsid w:val="0093722B"/>
    <w:rsid w:val="009377B4"/>
    <w:rsid w:val="0094148D"/>
    <w:rsid w:val="00941524"/>
    <w:rsid w:val="00941B1F"/>
    <w:rsid w:val="009422EF"/>
    <w:rsid w:val="0094278E"/>
    <w:rsid w:val="00942F49"/>
    <w:rsid w:val="00943ADB"/>
    <w:rsid w:val="0094480F"/>
    <w:rsid w:val="0094542D"/>
    <w:rsid w:val="009454D3"/>
    <w:rsid w:val="00945C86"/>
    <w:rsid w:val="009464E9"/>
    <w:rsid w:val="0094695F"/>
    <w:rsid w:val="009503ED"/>
    <w:rsid w:val="009509CF"/>
    <w:rsid w:val="00951E20"/>
    <w:rsid w:val="00953296"/>
    <w:rsid w:val="009539DE"/>
    <w:rsid w:val="00953E03"/>
    <w:rsid w:val="00953E0C"/>
    <w:rsid w:val="0095405B"/>
    <w:rsid w:val="009547E3"/>
    <w:rsid w:val="00954B5D"/>
    <w:rsid w:val="0095531C"/>
    <w:rsid w:val="00955648"/>
    <w:rsid w:val="00955B73"/>
    <w:rsid w:val="00955C3B"/>
    <w:rsid w:val="009575EB"/>
    <w:rsid w:val="00960853"/>
    <w:rsid w:val="009612BD"/>
    <w:rsid w:val="009612E5"/>
    <w:rsid w:val="009626C1"/>
    <w:rsid w:val="00962975"/>
    <w:rsid w:val="00962E92"/>
    <w:rsid w:val="009630F7"/>
    <w:rsid w:val="00963701"/>
    <w:rsid w:val="00963BE7"/>
    <w:rsid w:val="00963F8C"/>
    <w:rsid w:val="009641BA"/>
    <w:rsid w:val="009644CC"/>
    <w:rsid w:val="00964A39"/>
    <w:rsid w:val="00965FBC"/>
    <w:rsid w:val="009678EE"/>
    <w:rsid w:val="00970DDA"/>
    <w:rsid w:val="00971326"/>
    <w:rsid w:val="00971BB7"/>
    <w:rsid w:val="00971EDC"/>
    <w:rsid w:val="0097214A"/>
    <w:rsid w:val="00973D99"/>
    <w:rsid w:val="00974924"/>
    <w:rsid w:val="00974C80"/>
    <w:rsid w:val="00975F6E"/>
    <w:rsid w:val="009760BF"/>
    <w:rsid w:val="00976A4B"/>
    <w:rsid w:val="00976F25"/>
    <w:rsid w:val="00977DE9"/>
    <w:rsid w:val="00980205"/>
    <w:rsid w:val="00980AD2"/>
    <w:rsid w:val="00980AF4"/>
    <w:rsid w:val="00980E35"/>
    <w:rsid w:val="0098158F"/>
    <w:rsid w:val="009827B1"/>
    <w:rsid w:val="00982856"/>
    <w:rsid w:val="009834A5"/>
    <w:rsid w:val="00983579"/>
    <w:rsid w:val="00983AD1"/>
    <w:rsid w:val="0098436D"/>
    <w:rsid w:val="00984580"/>
    <w:rsid w:val="00984860"/>
    <w:rsid w:val="009849E5"/>
    <w:rsid w:val="00984EB3"/>
    <w:rsid w:val="00986BDD"/>
    <w:rsid w:val="009877C9"/>
    <w:rsid w:val="00987864"/>
    <w:rsid w:val="00987A0E"/>
    <w:rsid w:val="00987A2E"/>
    <w:rsid w:val="00987D57"/>
    <w:rsid w:val="0099007F"/>
    <w:rsid w:val="009921D1"/>
    <w:rsid w:val="009925D6"/>
    <w:rsid w:val="0099344A"/>
    <w:rsid w:val="00993659"/>
    <w:rsid w:val="0099495D"/>
    <w:rsid w:val="00995D3B"/>
    <w:rsid w:val="00996223"/>
    <w:rsid w:val="00996F58"/>
    <w:rsid w:val="0099749B"/>
    <w:rsid w:val="009A00EF"/>
    <w:rsid w:val="009A0204"/>
    <w:rsid w:val="009A075F"/>
    <w:rsid w:val="009A16AA"/>
    <w:rsid w:val="009A188A"/>
    <w:rsid w:val="009A277C"/>
    <w:rsid w:val="009A383C"/>
    <w:rsid w:val="009A3BFA"/>
    <w:rsid w:val="009A4559"/>
    <w:rsid w:val="009A5041"/>
    <w:rsid w:val="009A6060"/>
    <w:rsid w:val="009A6C2C"/>
    <w:rsid w:val="009A70AD"/>
    <w:rsid w:val="009A775F"/>
    <w:rsid w:val="009A7B3D"/>
    <w:rsid w:val="009B0695"/>
    <w:rsid w:val="009B1EEF"/>
    <w:rsid w:val="009B27B6"/>
    <w:rsid w:val="009B3FFD"/>
    <w:rsid w:val="009B4DF1"/>
    <w:rsid w:val="009B56C8"/>
    <w:rsid w:val="009B5984"/>
    <w:rsid w:val="009B5E6A"/>
    <w:rsid w:val="009B663F"/>
    <w:rsid w:val="009B738D"/>
    <w:rsid w:val="009B7896"/>
    <w:rsid w:val="009B7B6B"/>
    <w:rsid w:val="009C07A5"/>
    <w:rsid w:val="009C0B43"/>
    <w:rsid w:val="009C0F5E"/>
    <w:rsid w:val="009C1305"/>
    <w:rsid w:val="009C24C4"/>
    <w:rsid w:val="009C3A13"/>
    <w:rsid w:val="009C4036"/>
    <w:rsid w:val="009C4926"/>
    <w:rsid w:val="009C5330"/>
    <w:rsid w:val="009C7C33"/>
    <w:rsid w:val="009C7C80"/>
    <w:rsid w:val="009D0C8F"/>
    <w:rsid w:val="009D0E48"/>
    <w:rsid w:val="009D0F1F"/>
    <w:rsid w:val="009D1D0F"/>
    <w:rsid w:val="009D1D33"/>
    <w:rsid w:val="009D2265"/>
    <w:rsid w:val="009D2809"/>
    <w:rsid w:val="009D38BE"/>
    <w:rsid w:val="009D3C0E"/>
    <w:rsid w:val="009D3C45"/>
    <w:rsid w:val="009D45B9"/>
    <w:rsid w:val="009D4825"/>
    <w:rsid w:val="009D4A2B"/>
    <w:rsid w:val="009D6382"/>
    <w:rsid w:val="009D7723"/>
    <w:rsid w:val="009E057A"/>
    <w:rsid w:val="009E0D2A"/>
    <w:rsid w:val="009E1294"/>
    <w:rsid w:val="009E129D"/>
    <w:rsid w:val="009E156C"/>
    <w:rsid w:val="009E1796"/>
    <w:rsid w:val="009E1D48"/>
    <w:rsid w:val="009E1E4D"/>
    <w:rsid w:val="009E2661"/>
    <w:rsid w:val="009E2B5B"/>
    <w:rsid w:val="009E2DB9"/>
    <w:rsid w:val="009E399F"/>
    <w:rsid w:val="009E4694"/>
    <w:rsid w:val="009E4AEC"/>
    <w:rsid w:val="009E4D6A"/>
    <w:rsid w:val="009E4F37"/>
    <w:rsid w:val="009E5ACE"/>
    <w:rsid w:val="009E6668"/>
    <w:rsid w:val="009E707A"/>
    <w:rsid w:val="009E770D"/>
    <w:rsid w:val="009E7B1B"/>
    <w:rsid w:val="009F25D2"/>
    <w:rsid w:val="009F342D"/>
    <w:rsid w:val="009F34CC"/>
    <w:rsid w:val="009F46A7"/>
    <w:rsid w:val="009F4CFE"/>
    <w:rsid w:val="009F4EAA"/>
    <w:rsid w:val="009F5C59"/>
    <w:rsid w:val="009F5E6A"/>
    <w:rsid w:val="009F5E99"/>
    <w:rsid w:val="009F701C"/>
    <w:rsid w:val="009F74FC"/>
    <w:rsid w:val="009F76C5"/>
    <w:rsid w:val="009F7719"/>
    <w:rsid w:val="009F798D"/>
    <w:rsid w:val="00A0045A"/>
    <w:rsid w:val="00A017A7"/>
    <w:rsid w:val="00A04626"/>
    <w:rsid w:val="00A04692"/>
    <w:rsid w:val="00A0477D"/>
    <w:rsid w:val="00A04F7B"/>
    <w:rsid w:val="00A05578"/>
    <w:rsid w:val="00A05B23"/>
    <w:rsid w:val="00A05C1D"/>
    <w:rsid w:val="00A0679C"/>
    <w:rsid w:val="00A10566"/>
    <w:rsid w:val="00A11830"/>
    <w:rsid w:val="00A11978"/>
    <w:rsid w:val="00A11A16"/>
    <w:rsid w:val="00A1219E"/>
    <w:rsid w:val="00A13525"/>
    <w:rsid w:val="00A149B0"/>
    <w:rsid w:val="00A14D2C"/>
    <w:rsid w:val="00A14E3B"/>
    <w:rsid w:val="00A15320"/>
    <w:rsid w:val="00A167DE"/>
    <w:rsid w:val="00A17590"/>
    <w:rsid w:val="00A17964"/>
    <w:rsid w:val="00A20398"/>
    <w:rsid w:val="00A20875"/>
    <w:rsid w:val="00A20EB8"/>
    <w:rsid w:val="00A21274"/>
    <w:rsid w:val="00A21B0A"/>
    <w:rsid w:val="00A22566"/>
    <w:rsid w:val="00A22BC5"/>
    <w:rsid w:val="00A22E00"/>
    <w:rsid w:val="00A235C4"/>
    <w:rsid w:val="00A23753"/>
    <w:rsid w:val="00A24205"/>
    <w:rsid w:val="00A244B0"/>
    <w:rsid w:val="00A25424"/>
    <w:rsid w:val="00A264E0"/>
    <w:rsid w:val="00A26F77"/>
    <w:rsid w:val="00A2716E"/>
    <w:rsid w:val="00A2755A"/>
    <w:rsid w:val="00A32B2E"/>
    <w:rsid w:val="00A32D9D"/>
    <w:rsid w:val="00A33646"/>
    <w:rsid w:val="00A33843"/>
    <w:rsid w:val="00A338A3"/>
    <w:rsid w:val="00A33DEB"/>
    <w:rsid w:val="00A34653"/>
    <w:rsid w:val="00A351DE"/>
    <w:rsid w:val="00A35455"/>
    <w:rsid w:val="00A35779"/>
    <w:rsid w:val="00A35C4B"/>
    <w:rsid w:val="00A36352"/>
    <w:rsid w:val="00A36999"/>
    <w:rsid w:val="00A37152"/>
    <w:rsid w:val="00A3791B"/>
    <w:rsid w:val="00A37A6D"/>
    <w:rsid w:val="00A37BF7"/>
    <w:rsid w:val="00A37F89"/>
    <w:rsid w:val="00A40268"/>
    <w:rsid w:val="00A41AD3"/>
    <w:rsid w:val="00A41BB9"/>
    <w:rsid w:val="00A41D59"/>
    <w:rsid w:val="00A4281E"/>
    <w:rsid w:val="00A42910"/>
    <w:rsid w:val="00A42D3C"/>
    <w:rsid w:val="00A443E2"/>
    <w:rsid w:val="00A44CF1"/>
    <w:rsid w:val="00A44FB4"/>
    <w:rsid w:val="00A45B00"/>
    <w:rsid w:val="00A46B1A"/>
    <w:rsid w:val="00A46DEE"/>
    <w:rsid w:val="00A46E23"/>
    <w:rsid w:val="00A47FF5"/>
    <w:rsid w:val="00A500F5"/>
    <w:rsid w:val="00A50519"/>
    <w:rsid w:val="00A50C28"/>
    <w:rsid w:val="00A51825"/>
    <w:rsid w:val="00A51905"/>
    <w:rsid w:val="00A52951"/>
    <w:rsid w:val="00A5336A"/>
    <w:rsid w:val="00A54001"/>
    <w:rsid w:val="00A54203"/>
    <w:rsid w:val="00A543D7"/>
    <w:rsid w:val="00A54699"/>
    <w:rsid w:val="00A54977"/>
    <w:rsid w:val="00A54ADD"/>
    <w:rsid w:val="00A5502D"/>
    <w:rsid w:val="00A55597"/>
    <w:rsid w:val="00A55DC6"/>
    <w:rsid w:val="00A56E6D"/>
    <w:rsid w:val="00A604D2"/>
    <w:rsid w:val="00A60B62"/>
    <w:rsid w:val="00A60DC9"/>
    <w:rsid w:val="00A6142E"/>
    <w:rsid w:val="00A6146C"/>
    <w:rsid w:val="00A61C6A"/>
    <w:rsid w:val="00A623C4"/>
    <w:rsid w:val="00A62FE4"/>
    <w:rsid w:val="00A63418"/>
    <w:rsid w:val="00A63C72"/>
    <w:rsid w:val="00A640DE"/>
    <w:rsid w:val="00A64540"/>
    <w:rsid w:val="00A6461E"/>
    <w:rsid w:val="00A650B2"/>
    <w:rsid w:val="00A651D1"/>
    <w:rsid w:val="00A66520"/>
    <w:rsid w:val="00A666D3"/>
    <w:rsid w:val="00A66F3F"/>
    <w:rsid w:val="00A6757C"/>
    <w:rsid w:val="00A6765A"/>
    <w:rsid w:val="00A67776"/>
    <w:rsid w:val="00A67953"/>
    <w:rsid w:val="00A702D4"/>
    <w:rsid w:val="00A707C6"/>
    <w:rsid w:val="00A70900"/>
    <w:rsid w:val="00A71EDB"/>
    <w:rsid w:val="00A725C9"/>
    <w:rsid w:val="00A73A7E"/>
    <w:rsid w:val="00A75515"/>
    <w:rsid w:val="00A77661"/>
    <w:rsid w:val="00A77705"/>
    <w:rsid w:val="00A779B7"/>
    <w:rsid w:val="00A77C42"/>
    <w:rsid w:val="00A77F77"/>
    <w:rsid w:val="00A80D87"/>
    <w:rsid w:val="00A825B6"/>
    <w:rsid w:val="00A82B4B"/>
    <w:rsid w:val="00A82C34"/>
    <w:rsid w:val="00A8304E"/>
    <w:rsid w:val="00A835A3"/>
    <w:rsid w:val="00A84039"/>
    <w:rsid w:val="00A84464"/>
    <w:rsid w:val="00A84A4C"/>
    <w:rsid w:val="00A84A91"/>
    <w:rsid w:val="00A84CDD"/>
    <w:rsid w:val="00A84F0A"/>
    <w:rsid w:val="00A85DA1"/>
    <w:rsid w:val="00A867CF"/>
    <w:rsid w:val="00A86F98"/>
    <w:rsid w:val="00A8711A"/>
    <w:rsid w:val="00A87DA9"/>
    <w:rsid w:val="00A87F64"/>
    <w:rsid w:val="00A907E3"/>
    <w:rsid w:val="00A9105B"/>
    <w:rsid w:val="00A91437"/>
    <w:rsid w:val="00A919FE"/>
    <w:rsid w:val="00A93501"/>
    <w:rsid w:val="00A936D8"/>
    <w:rsid w:val="00A94024"/>
    <w:rsid w:val="00A94453"/>
    <w:rsid w:val="00A94BC0"/>
    <w:rsid w:val="00A9512F"/>
    <w:rsid w:val="00A9559A"/>
    <w:rsid w:val="00A956E4"/>
    <w:rsid w:val="00A9621F"/>
    <w:rsid w:val="00A96406"/>
    <w:rsid w:val="00A9647A"/>
    <w:rsid w:val="00A973E8"/>
    <w:rsid w:val="00A9769E"/>
    <w:rsid w:val="00A97816"/>
    <w:rsid w:val="00AA00AB"/>
    <w:rsid w:val="00AA08E1"/>
    <w:rsid w:val="00AA1652"/>
    <w:rsid w:val="00AA2114"/>
    <w:rsid w:val="00AA22C4"/>
    <w:rsid w:val="00AA2E59"/>
    <w:rsid w:val="00AA34E2"/>
    <w:rsid w:val="00AA3C14"/>
    <w:rsid w:val="00AA3F87"/>
    <w:rsid w:val="00AA3FC8"/>
    <w:rsid w:val="00AA493D"/>
    <w:rsid w:val="00AA5775"/>
    <w:rsid w:val="00AA5B66"/>
    <w:rsid w:val="00AA5DD0"/>
    <w:rsid w:val="00AA6897"/>
    <w:rsid w:val="00AA6C48"/>
    <w:rsid w:val="00AA6F74"/>
    <w:rsid w:val="00AA7572"/>
    <w:rsid w:val="00AB0728"/>
    <w:rsid w:val="00AB1058"/>
    <w:rsid w:val="00AB1CF8"/>
    <w:rsid w:val="00AB1EA8"/>
    <w:rsid w:val="00AB285F"/>
    <w:rsid w:val="00AB2A9C"/>
    <w:rsid w:val="00AB35EE"/>
    <w:rsid w:val="00AB41AE"/>
    <w:rsid w:val="00AB4866"/>
    <w:rsid w:val="00AB58B3"/>
    <w:rsid w:val="00AB5AF0"/>
    <w:rsid w:val="00AB5D56"/>
    <w:rsid w:val="00AB5E20"/>
    <w:rsid w:val="00AB6569"/>
    <w:rsid w:val="00AB6A8B"/>
    <w:rsid w:val="00AB749E"/>
    <w:rsid w:val="00AC066C"/>
    <w:rsid w:val="00AC0C44"/>
    <w:rsid w:val="00AC142D"/>
    <w:rsid w:val="00AC2FD1"/>
    <w:rsid w:val="00AC3503"/>
    <w:rsid w:val="00AC41CD"/>
    <w:rsid w:val="00AC4535"/>
    <w:rsid w:val="00AC5D77"/>
    <w:rsid w:val="00AC69AF"/>
    <w:rsid w:val="00AC6D94"/>
    <w:rsid w:val="00AC7182"/>
    <w:rsid w:val="00AC728B"/>
    <w:rsid w:val="00AC7B06"/>
    <w:rsid w:val="00AC7B2D"/>
    <w:rsid w:val="00AD071F"/>
    <w:rsid w:val="00AD0EAF"/>
    <w:rsid w:val="00AD1D1A"/>
    <w:rsid w:val="00AD1DC2"/>
    <w:rsid w:val="00AD25FF"/>
    <w:rsid w:val="00AD277B"/>
    <w:rsid w:val="00AD2C08"/>
    <w:rsid w:val="00AD3AEB"/>
    <w:rsid w:val="00AD4E9B"/>
    <w:rsid w:val="00AD5E70"/>
    <w:rsid w:val="00AD5EA0"/>
    <w:rsid w:val="00AD61D6"/>
    <w:rsid w:val="00AD690C"/>
    <w:rsid w:val="00AD6921"/>
    <w:rsid w:val="00AD6CF9"/>
    <w:rsid w:val="00AD6DAB"/>
    <w:rsid w:val="00AD76FC"/>
    <w:rsid w:val="00AE0A85"/>
    <w:rsid w:val="00AE14B8"/>
    <w:rsid w:val="00AE2257"/>
    <w:rsid w:val="00AE336B"/>
    <w:rsid w:val="00AE3808"/>
    <w:rsid w:val="00AE47AB"/>
    <w:rsid w:val="00AE5126"/>
    <w:rsid w:val="00AE5133"/>
    <w:rsid w:val="00AE5CD6"/>
    <w:rsid w:val="00AE7AFD"/>
    <w:rsid w:val="00AF073B"/>
    <w:rsid w:val="00AF07D3"/>
    <w:rsid w:val="00AF0B33"/>
    <w:rsid w:val="00AF11D3"/>
    <w:rsid w:val="00AF179C"/>
    <w:rsid w:val="00AF2075"/>
    <w:rsid w:val="00AF24D8"/>
    <w:rsid w:val="00AF2763"/>
    <w:rsid w:val="00AF27AA"/>
    <w:rsid w:val="00AF2A21"/>
    <w:rsid w:val="00AF2F06"/>
    <w:rsid w:val="00AF41F7"/>
    <w:rsid w:val="00AF47E5"/>
    <w:rsid w:val="00AF4A7D"/>
    <w:rsid w:val="00AF53E1"/>
    <w:rsid w:val="00AF553C"/>
    <w:rsid w:val="00AF5ED8"/>
    <w:rsid w:val="00AF5F9A"/>
    <w:rsid w:val="00AF65AE"/>
    <w:rsid w:val="00AF6F8D"/>
    <w:rsid w:val="00AF73AC"/>
    <w:rsid w:val="00AF7609"/>
    <w:rsid w:val="00AF7FCB"/>
    <w:rsid w:val="00B00AA1"/>
    <w:rsid w:val="00B00B3B"/>
    <w:rsid w:val="00B019C6"/>
    <w:rsid w:val="00B01F6A"/>
    <w:rsid w:val="00B02F38"/>
    <w:rsid w:val="00B0378D"/>
    <w:rsid w:val="00B03E97"/>
    <w:rsid w:val="00B043FD"/>
    <w:rsid w:val="00B05012"/>
    <w:rsid w:val="00B05F66"/>
    <w:rsid w:val="00B061EE"/>
    <w:rsid w:val="00B0671B"/>
    <w:rsid w:val="00B06FCB"/>
    <w:rsid w:val="00B07022"/>
    <w:rsid w:val="00B072C4"/>
    <w:rsid w:val="00B0782F"/>
    <w:rsid w:val="00B10837"/>
    <w:rsid w:val="00B109CE"/>
    <w:rsid w:val="00B10EA6"/>
    <w:rsid w:val="00B11B90"/>
    <w:rsid w:val="00B120D9"/>
    <w:rsid w:val="00B129CD"/>
    <w:rsid w:val="00B13A5C"/>
    <w:rsid w:val="00B13B9B"/>
    <w:rsid w:val="00B13D1D"/>
    <w:rsid w:val="00B14C96"/>
    <w:rsid w:val="00B14CBD"/>
    <w:rsid w:val="00B157EE"/>
    <w:rsid w:val="00B15D0A"/>
    <w:rsid w:val="00B1679B"/>
    <w:rsid w:val="00B1691B"/>
    <w:rsid w:val="00B17430"/>
    <w:rsid w:val="00B17AB5"/>
    <w:rsid w:val="00B201C9"/>
    <w:rsid w:val="00B21BCF"/>
    <w:rsid w:val="00B23061"/>
    <w:rsid w:val="00B24DB0"/>
    <w:rsid w:val="00B250B0"/>
    <w:rsid w:val="00B2535D"/>
    <w:rsid w:val="00B25655"/>
    <w:rsid w:val="00B268A2"/>
    <w:rsid w:val="00B26C9A"/>
    <w:rsid w:val="00B26DDD"/>
    <w:rsid w:val="00B26DED"/>
    <w:rsid w:val="00B2706E"/>
    <w:rsid w:val="00B27714"/>
    <w:rsid w:val="00B31DE8"/>
    <w:rsid w:val="00B31EE5"/>
    <w:rsid w:val="00B31EF3"/>
    <w:rsid w:val="00B32CEE"/>
    <w:rsid w:val="00B3335D"/>
    <w:rsid w:val="00B333C3"/>
    <w:rsid w:val="00B337AA"/>
    <w:rsid w:val="00B3380F"/>
    <w:rsid w:val="00B33B99"/>
    <w:rsid w:val="00B35B21"/>
    <w:rsid w:val="00B35F60"/>
    <w:rsid w:val="00B35FD2"/>
    <w:rsid w:val="00B363AC"/>
    <w:rsid w:val="00B408DD"/>
    <w:rsid w:val="00B40CB2"/>
    <w:rsid w:val="00B40E81"/>
    <w:rsid w:val="00B41497"/>
    <w:rsid w:val="00B41AD1"/>
    <w:rsid w:val="00B4363F"/>
    <w:rsid w:val="00B436F9"/>
    <w:rsid w:val="00B43831"/>
    <w:rsid w:val="00B43E57"/>
    <w:rsid w:val="00B4419B"/>
    <w:rsid w:val="00B44C68"/>
    <w:rsid w:val="00B456EA"/>
    <w:rsid w:val="00B45935"/>
    <w:rsid w:val="00B46070"/>
    <w:rsid w:val="00B465D9"/>
    <w:rsid w:val="00B46E0D"/>
    <w:rsid w:val="00B46E55"/>
    <w:rsid w:val="00B47730"/>
    <w:rsid w:val="00B47745"/>
    <w:rsid w:val="00B47EFA"/>
    <w:rsid w:val="00B5000E"/>
    <w:rsid w:val="00B518A3"/>
    <w:rsid w:val="00B525F8"/>
    <w:rsid w:val="00B52B72"/>
    <w:rsid w:val="00B53C2F"/>
    <w:rsid w:val="00B53CA5"/>
    <w:rsid w:val="00B53F5A"/>
    <w:rsid w:val="00B54DA8"/>
    <w:rsid w:val="00B55215"/>
    <w:rsid w:val="00B56016"/>
    <w:rsid w:val="00B57052"/>
    <w:rsid w:val="00B5717B"/>
    <w:rsid w:val="00B57C36"/>
    <w:rsid w:val="00B57E15"/>
    <w:rsid w:val="00B60120"/>
    <w:rsid w:val="00B603BF"/>
    <w:rsid w:val="00B60958"/>
    <w:rsid w:val="00B60D02"/>
    <w:rsid w:val="00B61661"/>
    <w:rsid w:val="00B61D79"/>
    <w:rsid w:val="00B631FE"/>
    <w:rsid w:val="00B65B57"/>
    <w:rsid w:val="00B65C8E"/>
    <w:rsid w:val="00B662C8"/>
    <w:rsid w:val="00B66411"/>
    <w:rsid w:val="00B668CB"/>
    <w:rsid w:val="00B67020"/>
    <w:rsid w:val="00B67119"/>
    <w:rsid w:val="00B705F1"/>
    <w:rsid w:val="00B70C67"/>
    <w:rsid w:val="00B70D57"/>
    <w:rsid w:val="00B7195B"/>
    <w:rsid w:val="00B7195E"/>
    <w:rsid w:val="00B71FD7"/>
    <w:rsid w:val="00B72143"/>
    <w:rsid w:val="00B72216"/>
    <w:rsid w:val="00B72FE9"/>
    <w:rsid w:val="00B74009"/>
    <w:rsid w:val="00B7553A"/>
    <w:rsid w:val="00B75C71"/>
    <w:rsid w:val="00B76558"/>
    <w:rsid w:val="00B76600"/>
    <w:rsid w:val="00B76A15"/>
    <w:rsid w:val="00B76B96"/>
    <w:rsid w:val="00B76E90"/>
    <w:rsid w:val="00B77026"/>
    <w:rsid w:val="00B77403"/>
    <w:rsid w:val="00B77F0F"/>
    <w:rsid w:val="00B82212"/>
    <w:rsid w:val="00B826B4"/>
    <w:rsid w:val="00B82AEE"/>
    <w:rsid w:val="00B83B15"/>
    <w:rsid w:val="00B85128"/>
    <w:rsid w:val="00B86616"/>
    <w:rsid w:val="00B869A4"/>
    <w:rsid w:val="00B86D0C"/>
    <w:rsid w:val="00B872C3"/>
    <w:rsid w:val="00B87B13"/>
    <w:rsid w:val="00B906B6"/>
    <w:rsid w:val="00B90E37"/>
    <w:rsid w:val="00B913A6"/>
    <w:rsid w:val="00B9204E"/>
    <w:rsid w:val="00B94416"/>
    <w:rsid w:val="00B949FF"/>
    <w:rsid w:val="00B956BA"/>
    <w:rsid w:val="00B957A3"/>
    <w:rsid w:val="00B95C94"/>
    <w:rsid w:val="00B96585"/>
    <w:rsid w:val="00B968AC"/>
    <w:rsid w:val="00B968D9"/>
    <w:rsid w:val="00B96967"/>
    <w:rsid w:val="00B96CC2"/>
    <w:rsid w:val="00B9795D"/>
    <w:rsid w:val="00B97C23"/>
    <w:rsid w:val="00BA0256"/>
    <w:rsid w:val="00BA07A8"/>
    <w:rsid w:val="00BA162C"/>
    <w:rsid w:val="00BA2254"/>
    <w:rsid w:val="00BA2A6C"/>
    <w:rsid w:val="00BA3933"/>
    <w:rsid w:val="00BA3E40"/>
    <w:rsid w:val="00BA5858"/>
    <w:rsid w:val="00BA6141"/>
    <w:rsid w:val="00BA6EE6"/>
    <w:rsid w:val="00BA7138"/>
    <w:rsid w:val="00BA7A1E"/>
    <w:rsid w:val="00BA7A5F"/>
    <w:rsid w:val="00BB0692"/>
    <w:rsid w:val="00BB1743"/>
    <w:rsid w:val="00BB1D3B"/>
    <w:rsid w:val="00BB287F"/>
    <w:rsid w:val="00BB2B0A"/>
    <w:rsid w:val="00BB2CCF"/>
    <w:rsid w:val="00BB3395"/>
    <w:rsid w:val="00BB3C67"/>
    <w:rsid w:val="00BB403B"/>
    <w:rsid w:val="00BB73AB"/>
    <w:rsid w:val="00BB7763"/>
    <w:rsid w:val="00BB7CC2"/>
    <w:rsid w:val="00BC0399"/>
    <w:rsid w:val="00BC0822"/>
    <w:rsid w:val="00BC0EEA"/>
    <w:rsid w:val="00BC26E6"/>
    <w:rsid w:val="00BC2712"/>
    <w:rsid w:val="00BC289D"/>
    <w:rsid w:val="00BC3E7F"/>
    <w:rsid w:val="00BC3F4D"/>
    <w:rsid w:val="00BC3F9E"/>
    <w:rsid w:val="00BC4F9E"/>
    <w:rsid w:val="00BC5FA4"/>
    <w:rsid w:val="00BC65AA"/>
    <w:rsid w:val="00BC661B"/>
    <w:rsid w:val="00BC6AD1"/>
    <w:rsid w:val="00BC6AD7"/>
    <w:rsid w:val="00BC6C6B"/>
    <w:rsid w:val="00BC7677"/>
    <w:rsid w:val="00BC79EF"/>
    <w:rsid w:val="00BD0289"/>
    <w:rsid w:val="00BD03E4"/>
    <w:rsid w:val="00BD1ABF"/>
    <w:rsid w:val="00BD1D6B"/>
    <w:rsid w:val="00BD25AF"/>
    <w:rsid w:val="00BD2D37"/>
    <w:rsid w:val="00BD2F68"/>
    <w:rsid w:val="00BD3ACE"/>
    <w:rsid w:val="00BD4315"/>
    <w:rsid w:val="00BD4ACA"/>
    <w:rsid w:val="00BD4C48"/>
    <w:rsid w:val="00BD4C5C"/>
    <w:rsid w:val="00BD4C8A"/>
    <w:rsid w:val="00BD4F31"/>
    <w:rsid w:val="00BD6A25"/>
    <w:rsid w:val="00BD6CAA"/>
    <w:rsid w:val="00BD771B"/>
    <w:rsid w:val="00BD7889"/>
    <w:rsid w:val="00BE0139"/>
    <w:rsid w:val="00BE0169"/>
    <w:rsid w:val="00BE02EF"/>
    <w:rsid w:val="00BE0784"/>
    <w:rsid w:val="00BE091A"/>
    <w:rsid w:val="00BE2086"/>
    <w:rsid w:val="00BE22D1"/>
    <w:rsid w:val="00BE3437"/>
    <w:rsid w:val="00BE460F"/>
    <w:rsid w:val="00BE5816"/>
    <w:rsid w:val="00BE5F7F"/>
    <w:rsid w:val="00BE6AB2"/>
    <w:rsid w:val="00BE6F7C"/>
    <w:rsid w:val="00BE714E"/>
    <w:rsid w:val="00BE7E98"/>
    <w:rsid w:val="00BF17F4"/>
    <w:rsid w:val="00BF18B7"/>
    <w:rsid w:val="00BF1DE4"/>
    <w:rsid w:val="00BF1EBB"/>
    <w:rsid w:val="00BF4550"/>
    <w:rsid w:val="00BF48B6"/>
    <w:rsid w:val="00BF4D83"/>
    <w:rsid w:val="00BF4DB5"/>
    <w:rsid w:val="00BF555E"/>
    <w:rsid w:val="00BF5638"/>
    <w:rsid w:val="00BF69E8"/>
    <w:rsid w:val="00BF6A69"/>
    <w:rsid w:val="00BF6DE5"/>
    <w:rsid w:val="00BF7108"/>
    <w:rsid w:val="00BF7A26"/>
    <w:rsid w:val="00C00122"/>
    <w:rsid w:val="00C00A2A"/>
    <w:rsid w:val="00C00D56"/>
    <w:rsid w:val="00C01096"/>
    <w:rsid w:val="00C017B9"/>
    <w:rsid w:val="00C01CA7"/>
    <w:rsid w:val="00C021A5"/>
    <w:rsid w:val="00C02287"/>
    <w:rsid w:val="00C022E1"/>
    <w:rsid w:val="00C0253F"/>
    <w:rsid w:val="00C027D4"/>
    <w:rsid w:val="00C02C9B"/>
    <w:rsid w:val="00C04A8F"/>
    <w:rsid w:val="00C0532E"/>
    <w:rsid w:val="00C0581E"/>
    <w:rsid w:val="00C05F10"/>
    <w:rsid w:val="00C0606E"/>
    <w:rsid w:val="00C06756"/>
    <w:rsid w:val="00C0717F"/>
    <w:rsid w:val="00C07586"/>
    <w:rsid w:val="00C07E7B"/>
    <w:rsid w:val="00C07F3F"/>
    <w:rsid w:val="00C10B16"/>
    <w:rsid w:val="00C118BA"/>
    <w:rsid w:val="00C1209C"/>
    <w:rsid w:val="00C120AD"/>
    <w:rsid w:val="00C123D1"/>
    <w:rsid w:val="00C12768"/>
    <w:rsid w:val="00C12B25"/>
    <w:rsid w:val="00C12C8E"/>
    <w:rsid w:val="00C12D22"/>
    <w:rsid w:val="00C135BB"/>
    <w:rsid w:val="00C13806"/>
    <w:rsid w:val="00C13DC2"/>
    <w:rsid w:val="00C14C89"/>
    <w:rsid w:val="00C15107"/>
    <w:rsid w:val="00C159EA"/>
    <w:rsid w:val="00C17E91"/>
    <w:rsid w:val="00C219F0"/>
    <w:rsid w:val="00C21AF7"/>
    <w:rsid w:val="00C21F18"/>
    <w:rsid w:val="00C225C4"/>
    <w:rsid w:val="00C22812"/>
    <w:rsid w:val="00C2304E"/>
    <w:rsid w:val="00C2323E"/>
    <w:rsid w:val="00C24108"/>
    <w:rsid w:val="00C24DA2"/>
    <w:rsid w:val="00C25569"/>
    <w:rsid w:val="00C26ADC"/>
    <w:rsid w:val="00C275F8"/>
    <w:rsid w:val="00C27C74"/>
    <w:rsid w:val="00C27D34"/>
    <w:rsid w:val="00C27D78"/>
    <w:rsid w:val="00C305AE"/>
    <w:rsid w:val="00C3127A"/>
    <w:rsid w:val="00C31804"/>
    <w:rsid w:val="00C32657"/>
    <w:rsid w:val="00C32E36"/>
    <w:rsid w:val="00C33325"/>
    <w:rsid w:val="00C33EE7"/>
    <w:rsid w:val="00C33F1C"/>
    <w:rsid w:val="00C35654"/>
    <w:rsid w:val="00C37029"/>
    <w:rsid w:val="00C40474"/>
    <w:rsid w:val="00C40807"/>
    <w:rsid w:val="00C40875"/>
    <w:rsid w:val="00C40CEE"/>
    <w:rsid w:val="00C40D03"/>
    <w:rsid w:val="00C40E9C"/>
    <w:rsid w:val="00C420E0"/>
    <w:rsid w:val="00C424DA"/>
    <w:rsid w:val="00C424E2"/>
    <w:rsid w:val="00C43668"/>
    <w:rsid w:val="00C4460E"/>
    <w:rsid w:val="00C44FF7"/>
    <w:rsid w:val="00C450A5"/>
    <w:rsid w:val="00C450CF"/>
    <w:rsid w:val="00C45E03"/>
    <w:rsid w:val="00C471EC"/>
    <w:rsid w:val="00C476BB"/>
    <w:rsid w:val="00C47C5D"/>
    <w:rsid w:val="00C51373"/>
    <w:rsid w:val="00C53690"/>
    <w:rsid w:val="00C5407E"/>
    <w:rsid w:val="00C54C95"/>
    <w:rsid w:val="00C557A6"/>
    <w:rsid w:val="00C55A2B"/>
    <w:rsid w:val="00C56222"/>
    <w:rsid w:val="00C5669A"/>
    <w:rsid w:val="00C608C5"/>
    <w:rsid w:val="00C611C8"/>
    <w:rsid w:val="00C61236"/>
    <w:rsid w:val="00C61850"/>
    <w:rsid w:val="00C62707"/>
    <w:rsid w:val="00C62C66"/>
    <w:rsid w:val="00C62F7C"/>
    <w:rsid w:val="00C630C2"/>
    <w:rsid w:val="00C63931"/>
    <w:rsid w:val="00C639ED"/>
    <w:rsid w:val="00C63A9D"/>
    <w:rsid w:val="00C6483C"/>
    <w:rsid w:val="00C64AD1"/>
    <w:rsid w:val="00C64C28"/>
    <w:rsid w:val="00C6558B"/>
    <w:rsid w:val="00C65A10"/>
    <w:rsid w:val="00C70ABE"/>
    <w:rsid w:val="00C7119C"/>
    <w:rsid w:val="00C71277"/>
    <w:rsid w:val="00C715FC"/>
    <w:rsid w:val="00C71901"/>
    <w:rsid w:val="00C71946"/>
    <w:rsid w:val="00C71971"/>
    <w:rsid w:val="00C72B9C"/>
    <w:rsid w:val="00C736A1"/>
    <w:rsid w:val="00C7600D"/>
    <w:rsid w:val="00C76B3F"/>
    <w:rsid w:val="00C7788A"/>
    <w:rsid w:val="00C77E90"/>
    <w:rsid w:val="00C80DCD"/>
    <w:rsid w:val="00C833F1"/>
    <w:rsid w:val="00C8364D"/>
    <w:rsid w:val="00C838FD"/>
    <w:rsid w:val="00C8396D"/>
    <w:rsid w:val="00C83FCB"/>
    <w:rsid w:val="00C842DA"/>
    <w:rsid w:val="00C84340"/>
    <w:rsid w:val="00C851DE"/>
    <w:rsid w:val="00C851FF"/>
    <w:rsid w:val="00C85294"/>
    <w:rsid w:val="00C8563A"/>
    <w:rsid w:val="00C85D59"/>
    <w:rsid w:val="00C86284"/>
    <w:rsid w:val="00C87519"/>
    <w:rsid w:val="00C875D8"/>
    <w:rsid w:val="00C87830"/>
    <w:rsid w:val="00C904F1"/>
    <w:rsid w:val="00C90848"/>
    <w:rsid w:val="00C90DAC"/>
    <w:rsid w:val="00C90E2C"/>
    <w:rsid w:val="00C90F1D"/>
    <w:rsid w:val="00C90F38"/>
    <w:rsid w:val="00C929E1"/>
    <w:rsid w:val="00C92EEE"/>
    <w:rsid w:val="00C93158"/>
    <w:rsid w:val="00C933C6"/>
    <w:rsid w:val="00C93841"/>
    <w:rsid w:val="00C947FF"/>
    <w:rsid w:val="00C9506C"/>
    <w:rsid w:val="00C95B75"/>
    <w:rsid w:val="00C96507"/>
    <w:rsid w:val="00C9666D"/>
    <w:rsid w:val="00C96846"/>
    <w:rsid w:val="00C96976"/>
    <w:rsid w:val="00C975D1"/>
    <w:rsid w:val="00C977CF"/>
    <w:rsid w:val="00CA151C"/>
    <w:rsid w:val="00CA155C"/>
    <w:rsid w:val="00CA2129"/>
    <w:rsid w:val="00CA25A3"/>
    <w:rsid w:val="00CA25FE"/>
    <w:rsid w:val="00CA34C0"/>
    <w:rsid w:val="00CA56C0"/>
    <w:rsid w:val="00CA61E6"/>
    <w:rsid w:val="00CA6467"/>
    <w:rsid w:val="00CA7146"/>
    <w:rsid w:val="00CA715E"/>
    <w:rsid w:val="00CA7329"/>
    <w:rsid w:val="00CB04A5"/>
    <w:rsid w:val="00CB0B53"/>
    <w:rsid w:val="00CB1BBA"/>
    <w:rsid w:val="00CB339C"/>
    <w:rsid w:val="00CB5D7E"/>
    <w:rsid w:val="00CB69B3"/>
    <w:rsid w:val="00CB6D16"/>
    <w:rsid w:val="00CB6EAA"/>
    <w:rsid w:val="00CB7C09"/>
    <w:rsid w:val="00CC0AAD"/>
    <w:rsid w:val="00CC0D35"/>
    <w:rsid w:val="00CC2FDA"/>
    <w:rsid w:val="00CC301D"/>
    <w:rsid w:val="00CC35EF"/>
    <w:rsid w:val="00CC3C4B"/>
    <w:rsid w:val="00CC4423"/>
    <w:rsid w:val="00CC4B05"/>
    <w:rsid w:val="00CC5624"/>
    <w:rsid w:val="00CC564D"/>
    <w:rsid w:val="00CC611B"/>
    <w:rsid w:val="00CC6166"/>
    <w:rsid w:val="00CC7AEC"/>
    <w:rsid w:val="00CD005F"/>
    <w:rsid w:val="00CD018C"/>
    <w:rsid w:val="00CD0344"/>
    <w:rsid w:val="00CD157B"/>
    <w:rsid w:val="00CD193F"/>
    <w:rsid w:val="00CD1A8A"/>
    <w:rsid w:val="00CD1D04"/>
    <w:rsid w:val="00CD1F09"/>
    <w:rsid w:val="00CD2728"/>
    <w:rsid w:val="00CD2B0B"/>
    <w:rsid w:val="00CD3074"/>
    <w:rsid w:val="00CD3296"/>
    <w:rsid w:val="00CD3BA8"/>
    <w:rsid w:val="00CD3EDB"/>
    <w:rsid w:val="00CD432F"/>
    <w:rsid w:val="00CD4BDC"/>
    <w:rsid w:val="00CD4CBE"/>
    <w:rsid w:val="00CD4F95"/>
    <w:rsid w:val="00CD51F4"/>
    <w:rsid w:val="00CD5CAD"/>
    <w:rsid w:val="00CD6293"/>
    <w:rsid w:val="00CD6A3C"/>
    <w:rsid w:val="00CD6A62"/>
    <w:rsid w:val="00CD7102"/>
    <w:rsid w:val="00CD716E"/>
    <w:rsid w:val="00CD7463"/>
    <w:rsid w:val="00CD7633"/>
    <w:rsid w:val="00CD77F0"/>
    <w:rsid w:val="00CD7A7D"/>
    <w:rsid w:val="00CD7DF0"/>
    <w:rsid w:val="00CE17C7"/>
    <w:rsid w:val="00CE19E9"/>
    <w:rsid w:val="00CE1A10"/>
    <w:rsid w:val="00CE2332"/>
    <w:rsid w:val="00CE2C5D"/>
    <w:rsid w:val="00CE2D93"/>
    <w:rsid w:val="00CE2E05"/>
    <w:rsid w:val="00CE3AD6"/>
    <w:rsid w:val="00CE42E6"/>
    <w:rsid w:val="00CE5B04"/>
    <w:rsid w:val="00CE5FA4"/>
    <w:rsid w:val="00CE71AA"/>
    <w:rsid w:val="00CE7471"/>
    <w:rsid w:val="00CE7A50"/>
    <w:rsid w:val="00CE7BC0"/>
    <w:rsid w:val="00CF0201"/>
    <w:rsid w:val="00CF033E"/>
    <w:rsid w:val="00CF110C"/>
    <w:rsid w:val="00CF1AF3"/>
    <w:rsid w:val="00CF1CC6"/>
    <w:rsid w:val="00CF212D"/>
    <w:rsid w:val="00CF2B90"/>
    <w:rsid w:val="00CF2BE3"/>
    <w:rsid w:val="00CF3665"/>
    <w:rsid w:val="00CF4E17"/>
    <w:rsid w:val="00CF5044"/>
    <w:rsid w:val="00CF5515"/>
    <w:rsid w:val="00CF57CB"/>
    <w:rsid w:val="00CF59FA"/>
    <w:rsid w:val="00CF657E"/>
    <w:rsid w:val="00CF7257"/>
    <w:rsid w:val="00CF7554"/>
    <w:rsid w:val="00CF7C92"/>
    <w:rsid w:val="00D0062E"/>
    <w:rsid w:val="00D0143F"/>
    <w:rsid w:val="00D018BA"/>
    <w:rsid w:val="00D02684"/>
    <w:rsid w:val="00D029A1"/>
    <w:rsid w:val="00D02D28"/>
    <w:rsid w:val="00D02EA4"/>
    <w:rsid w:val="00D03841"/>
    <w:rsid w:val="00D03DFF"/>
    <w:rsid w:val="00D0458C"/>
    <w:rsid w:val="00D047DE"/>
    <w:rsid w:val="00D04D4D"/>
    <w:rsid w:val="00D074FC"/>
    <w:rsid w:val="00D07BC0"/>
    <w:rsid w:val="00D100E9"/>
    <w:rsid w:val="00D101DE"/>
    <w:rsid w:val="00D10A8A"/>
    <w:rsid w:val="00D10E09"/>
    <w:rsid w:val="00D114A1"/>
    <w:rsid w:val="00D11622"/>
    <w:rsid w:val="00D11897"/>
    <w:rsid w:val="00D13142"/>
    <w:rsid w:val="00D13176"/>
    <w:rsid w:val="00D13BC1"/>
    <w:rsid w:val="00D13FF3"/>
    <w:rsid w:val="00D15814"/>
    <w:rsid w:val="00D162FC"/>
    <w:rsid w:val="00D16D25"/>
    <w:rsid w:val="00D1702C"/>
    <w:rsid w:val="00D1779F"/>
    <w:rsid w:val="00D17D8C"/>
    <w:rsid w:val="00D17EA1"/>
    <w:rsid w:val="00D17F0F"/>
    <w:rsid w:val="00D201D6"/>
    <w:rsid w:val="00D2241F"/>
    <w:rsid w:val="00D23118"/>
    <w:rsid w:val="00D24690"/>
    <w:rsid w:val="00D24ED1"/>
    <w:rsid w:val="00D2526F"/>
    <w:rsid w:val="00D256BD"/>
    <w:rsid w:val="00D26A96"/>
    <w:rsid w:val="00D30153"/>
    <w:rsid w:val="00D30C73"/>
    <w:rsid w:val="00D31632"/>
    <w:rsid w:val="00D31DA5"/>
    <w:rsid w:val="00D32F42"/>
    <w:rsid w:val="00D33623"/>
    <w:rsid w:val="00D33A13"/>
    <w:rsid w:val="00D3435E"/>
    <w:rsid w:val="00D34B10"/>
    <w:rsid w:val="00D3624A"/>
    <w:rsid w:val="00D36F91"/>
    <w:rsid w:val="00D37A44"/>
    <w:rsid w:val="00D37B57"/>
    <w:rsid w:val="00D37DFC"/>
    <w:rsid w:val="00D402DD"/>
    <w:rsid w:val="00D4054F"/>
    <w:rsid w:val="00D40799"/>
    <w:rsid w:val="00D40F14"/>
    <w:rsid w:val="00D414F6"/>
    <w:rsid w:val="00D41C47"/>
    <w:rsid w:val="00D42EAA"/>
    <w:rsid w:val="00D45A8E"/>
    <w:rsid w:val="00D45FF8"/>
    <w:rsid w:val="00D46524"/>
    <w:rsid w:val="00D467DE"/>
    <w:rsid w:val="00D47118"/>
    <w:rsid w:val="00D472CE"/>
    <w:rsid w:val="00D501C3"/>
    <w:rsid w:val="00D509D1"/>
    <w:rsid w:val="00D50E9F"/>
    <w:rsid w:val="00D50EDB"/>
    <w:rsid w:val="00D51AB9"/>
    <w:rsid w:val="00D52F74"/>
    <w:rsid w:val="00D53258"/>
    <w:rsid w:val="00D53492"/>
    <w:rsid w:val="00D53893"/>
    <w:rsid w:val="00D544B2"/>
    <w:rsid w:val="00D54B7B"/>
    <w:rsid w:val="00D550C1"/>
    <w:rsid w:val="00D55C17"/>
    <w:rsid w:val="00D55CA7"/>
    <w:rsid w:val="00D56022"/>
    <w:rsid w:val="00D56238"/>
    <w:rsid w:val="00D562A9"/>
    <w:rsid w:val="00D5660A"/>
    <w:rsid w:val="00D5681C"/>
    <w:rsid w:val="00D5773E"/>
    <w:rsid w:val="00D57DE5"/>
    <w:rsid w:val="00D60874"/>
    <w:rsid w:val="00D60E6B"/>
    <w:rsid w:val="00D60FFA"/>
    <w:rsid w:val="00D615EC"/>
    <w:rsid w:val="00D61A71"/>
    <w:rsid w:val="00D62B3E"/>
    <w:rsid w:val="00D651AA"/>
    <w:rsid w:val="00D6563C"/>
    <w:rsid w:val="00D657DB"/>
    <w:rsid w:val="00D6587F"/>
    <w:rsid w:val="00D663E2"/>
    <w:rsid w:val="00D66E81"/>
    <w:rsid w:val="00D6745B"/>
    <w:rsid w:val="00D67902"/>
    <w:rsid w:val="00D67EBE"/>
    <w:rsid w:val="00D70956"/>
    <w:rsid w:val="00D713AE"/>
    <w:rsid w:val="00D71D63"/>
    <w:rsid w:val="00D72233"/>
    <w:rsid w:val="00D7235F"/>
    <w:rsid w:val="00D72FAC"/>
    <w:rsid w:val="00D732D1"/>
    <w:rsid w:val="00D73500"/>
    <w:rsid w:val="00D73970"/>
    <w:rsid w:val="00D73C16"/>
    <w:rsid w:val="00D74DD0"/>
    <w:rsid w:val="00D75BEA"/>
    <w:rsid w:val="00D75E3B"/>
    <w:rsid w:val="00D762DC"/>
    <w:rsid w:val="00D764E1"/>
    <w:rsid w:val="00D76F18"/>
    <w:rsid w:val="00D77605"/>
    <w:rsid w:val="00D7779C"/>
    <w:rsid w:val="00D77811"/>
    <w:rsid w:val="00D80571"/>
    <w:rsid w:val="00D80B27"/>
    <w:rsid w:val="00D81D6F"/>
    <w:rsid w:val="00D81EA7"/>
    <w:rsid w:val="00D82176"/>
    <w:rsid w:val="00D82714"/>
    <w:rsid w:val="00D82860"/>
    <w:rsid w:val="00D8325C"/>
    <w:rsid w:val="00D83967"/>
    <w:rsid w:val="00D84367"/>
    <w:rsid w:val="00D84DE7"/>
    <w:rsid w:val="00D85179"/>
    <w:rsid w:val="00D85318"/>
    <w:rsid w:val="00D853CE"/>
    <w:rsid w:val="00D86335"/>
    <w:rsid w:val="00D86946"/>
    <w:rsid w:val="00D86A67"/>
    <w:rsid w:val="00D877B5"/>
    <w:rsid w:val="00D90012"/>
    <w:rsid w:val="00D91205"/>
    <w:rsid w:val="00D926A1"/>
    <w:rsid w:val="00D92C2C"/>
    <w:rsid w:val="00D93555"/>
    <w:rsid w:val="00D94048"/>
    <w:rsid w:val="00D94607"/>
    <w:rsid w:val="00D94B3D"/>
    <w:rsid w:val="00D94BFF"/>
    <w:rsid w:val="00D9567F"/>
    <w:rsid w:val="00D957A5"/>
    <w:rsid w:val="00D96FAD"/>
    <w:rsid w:val="00D9702A"/>
    <w:rsid w:val="00DA0D8C"/>
    <w:rsid w:val="00DA15D4"/>
    <w:rsid w:val="00DA1742"/>
    <w:rsid w:val="00DA1A23"/>
    <w:rsid w:val="00DA2298"/>
    <w:rsid w:val="00DA2978"/>
    <w:rsid w:val="00DA2C50"/>
    <w:rsid w:val="00DA437A"/>
    <w:rsid w:val="00DA4B21"/>
    <w:rsid w:val="00DA539E"/>
    <w:rsid w:val="00DA5E69"/>
    <w:rsid w:val="00DA67BC"/>
    <w:rsid w:val="00DA75C9"/>
    <w:rsid w:val="00DA75F3"/>
    <w:rsid w:val="00DA7EDF"/>
    <w:rsid w:val="00DB04FB"/>
    <w:rsid w:val="00DB0A6E"/>
    <w:rsid w:val="00DB22B4"/>
    <w:rsid w:val="00DB2320"/>
    <w:rsid w:val="00DB29B3"/>
    <w:rsid w:val="00DB2A0D"/>
    <w:rsid w:val="00DB2CED"/>
    <w:rsid w:val="00DB2D86"/>
    <w:rsid w:val="00DB3010"/>
    <w:rsid w:val="00DB3E35"/>
    <w:rsid w:val="00DB45FD"/>
    <w:rsid w:val="00DB46B8"/>
    <w:rsid w:val="00DB53F7"/>
    <w:rsid w:val="00DB699E"/>
    <w:rsid w:val="00DB6B9E"/>
    <w:rsid w:val="00DB7087"/>
    <w:rsid w:val="00DB7237"/>
    <w:rsid w:val="00DB72C2"/>
    <w:rsid w:val="00DC087D"/>
    <w:rsid w:val="00DC0ED9"/>
    <w:rsid w:val="00DC111D"/>
    <w:rsid w:val="00DC160B"/>
    <w:rsid w:val="00DC1700"/>
    <w:rsid w:val="00DC1722"/>
    <w:rsid w:val="00DC24A8"/>
    <w:rsid w:val="00DC25FA"/>
    <w:rsid w:val="00DC2C80"/>
    <w:rsid w:val="00DC344B"/>
    <w:rsid w:val="00DC38E1"/>
    <w:rsid w:val="00DC43A5"/>
    <w:rsid w:val="00DC43CF"/>
    <w:rsid w:val="00DC466D"/>
    <w:rsid w:val="00DC4C6A"/>
    <w:rsid w:val="00DC5B29"/>
    <w:rsid w:val="00DC5FF3"/>
    <w:rsid w:val="00DC640B"/>
    <w:rsid w:val="00DC66DC"/>
    <w:rsid w:val="00DC675F"/>
    <w:rsid w:val="00DC697E"/>
    <w:rsid w:val="00DC76CB"/>
    <w:rsid w:val="00DD01ED"/>
    <w:rsid w:val="00DD04A3"/>
    <w:rsid w:val="00DD1A97"/>
    <w:rsid w:val="00DD1C80"/>
    <w:rsid w:val="00DD2AB3"/>
    <w:rsid w:val="00DD34E8"/>
    <w:rsid w:val="00DD42E4"/>
    <w:rsid w:val="00DD4B4E"/>
    <w:rsid w:val="00DD586A"/>
    <w:rsid w:val="00DD5FB2"/>
    <w:rsid w:val="00DD666A"/>
    <w:rsid w:val="00DE0298"/>
    <w:rsid w:val="00DE07F8"/>
    <w:rsid w:val="00DE10AE"/>
    <w:rsid w:val="00DE14C1"/>
    <w:rsid w:val="00DE161F"/>
    <w:rsid w:val="00DE24B3"/>
    <w:rsid w:val="00DE2881"/>
    <w:rsid w:val="00DE2B74"/>
    <w:rsid w:val="00DE3942"/>
    <w:rsid w:val="00DE3C61"/>
    <w:rsid w:val="00DE3E75"/>
    <w:rsid w:val="00DE4C5E"/>
    <w:rsid w:val="00DE58ED"/>
    <w:rsid w:val="00DE60FB"/>
    <w:rsid w:val="00DE79EA"/>
    <w:rsid w:val="00DE7C0B"/>
    <w:rsid w:val="00DF081F"/>
    <w:rsid w:val="00DF1A8C"/>
    <w:rsid w:val="00DF28C1"/>
    <w:rsid w:val="00DF369A"/>
    <w:rsid w:val="00DF37CD"/>
    <w:rsid w:val="00DF3891"/>
    <w:rsid w:val="00DF46F2"/>
    <w:rsid w:val="00DF47C1"/>
    <w:rsid w:val="00DF4CD8"/>
    <w:rsid w:val="00DF54A1"/>
    <w:rsid w:val="00DF59AC"/>
    <w:rsid w:val="00DF70C1"/>
    <w:rsid w:val="00DF7249"/>
    <w:rsid w:val="00E00305"/>
    <w:rsid w:val="00E0030E"/>
    <w:rsid w:val="00E010B1"/>
    <w:rsid w:val="00E01BB0"/>
    <w:rsid w:val="00E0201C"/>
    <w:rsid w:val="00E02B34"/>
    <w:rsid w:val="00E02D6D"/>
    <w:rsid w:val="00E03613"/>
    <w:rsid w:val="00E04186"/>
    <w:rsid w:val="00E05835"/>
    <w:rsid w:val="00E05935"/>
    <w:rsid w:val="00E062F2"/>
    <w:rsid w:val="00E063C1"/>
    <w:rsid w:val="00E06F0C"/>
    <w:rsid w:val="00E07587"/>
    <w:rsid w:val="00E076AD"/>
    <w:rsid w:val="00E07CAE"/>
    <w:rsid w:val="00E10CCC"/>
    <w:rsid w:val="00E10EAB"/>
    <w:rsid w:val="00E12904"/>
    <w:rsid w:val="00E14D4F"/>
    <w:rsid w:val="00E1594D"/>
    <w:rsid w:val="00E15A7E"/>
    <w:rsid w:val="00E16599"/>
    <w:rsid w:val="00E17556"/>
    <w:rsid w:val="00E1763F"/>
    <w:rsid w:val="00E17BEB"/>
    <w:rsid w:val="00E17F3D"/>
    <w:rsid w:val="00E20729"/>
    <w:rsid w:val="00E20B86"/>
    <w:rsid w:val="00E2126B"/>
    <w:rsid w:val="00E22797"/>
    <w:rsid w:val="00E22CA0"/>
    <w:rsid w:val="00E22FA4"/>
    <w:rsid w:val="00E23D29"/>
    <w:rsid w:val="00E23D2D"/>
    <w:rsid w:val="00E23E3A"/>
    <w:rsid w:val="00E24222"/>
    <w:rsid w:val="00E247C0"/>
    <w:rsid w:val="00E24966"/>
    <w:rsid w:val="00E24C31"/>
    <w:rsid w:val="00E26104"/>
    <w:rsid w:val="00E2660F"/>
    <w:rsid w:val="00E26BFC"/>
    <w:rsid w:val="00E300C9"/>
    <w:rsid w:val="00E3090B"/>
    <w:rsid w:val="00E30996"/>
    <w:rsid w:val="00E314A9"/>
    <w:rsid w:val="00E31631"/>
    <w:rsid w:val="00E320D2"/>
    <w:rsid w:val="00E3237B"/>
    <w:rsid w:val="00E32408"/>
    <w:rsid w:val="00E327B7"/>
    <w:rsid w:val="00E327BD"/>
    <w:rsid w:val="00E32D96"/>
    <w:rsid w:val="00E32FBF"/>
    <w:rsid w:val="00E35C8D"/>
    <w:rsid w:val="00E3702F"/>
    <w:rsid w:val="00E377E9"/>
    <w:rsid w:val="00E37F24"/>
    <w:rsid w:val="00E40584"/>
    <w:rsid w:val="00E4103F"/>
    <w:rsid w:val="00E416B9"/>
    <w:rsid w:val="00E41739"/>
    <w:rsid w:val="00E41A55"/>
    <w:rsid w:val="00E41E73"/>
    <w:rsid w:val="00E4357B"/>
    <w:rsid w:val="00E43A8E"/>
    <w:rsid w:val="00E43B7F"/>
    <w:rsid w:val="00E440D9"/>
    <w:rsid w:val="00E46B88"/>
    <w:rsid w:val="00E46E5D"/>
    <w:rsid w:val="00E51867"/>
    <w:rsid w:val="00E51E8F"/>
    <w:rsid w:val="00E5267C"/>
    <w:rsid w:val="00E53A4C"/>
    <w:rsid w:val="00E53C67"/>
    <w:rsid w:val="00E53E55"/>
    <w:rsid w:val="00E54201"/>
    <w:rsid w:val="00E54342"/>
    <w:rsid w:val="00E556EA"/>
    <w:rsid w:val="00E565BA"/>
    <w:rsid w:val="00E56C65"/>
    <w:rsid w:val="00E57026"/>
    <w:rsid w:val="00E57225"/>
    <w:rsid w:val="00E57BBB"/>
    <w:rsid w:val="00E60CBB"/>
    <w:rsid w:val="00E61547"/>
    <w:rsid w:val="00E631AD"/>
    <w:rsid w:val="00E637D3"/>
    <w:rsid w:val="00E6381D"/>
    <w:rsid w:val="00E63F6A"/>
    <w:rsid w:val="00E6470B"/>
    <w:rsid w:val="00E66FDB"/>
    <w:rsid w:val="00E671F7"/>
    <w:rsid w:val="00E701CF"/>
    <w:rsid w:val="00E70A1C"/>
    <w:rsid w:val="00E71BD3"/>
    <w:rsid w:val="00E72B41"/>
    <w:rsid w:val="00E72BF7"/>
    <w:rsid w:val="00E74068"/>
    <w:rsid w:val="00E74E59"/>
    <w:rsid w:val="00E74FB1"/>
    <w:rsid w:val="00E751EB"/>
    <w:rsid w:val="00E76165"/>
    <w:rsid w:val="00E770A3"/>
    <w:rsid w:val="00E80915"/>
    <w:rsid w:val="00E81AB0"/>
    <w:rsid w:val="00E81EAA"/>
    <w:rsid w:val="00E82722"/>
    <w:rsid w:val="00E82F35"/>
    <w:rsid w:val="00E84F1B"/>
    <w:rsid w:val="00E866BE"/>
    <w:rsid w:val="00E86929"/>
    <w:rsid w:val="00E869CF"/>
    <w:rsid w:val="00E86DB9"/>
    <w:rsid w:val="00E87633"/>
    <w:rsid w:val="00E87834"/>
    <w:rsid w:val="00E87EE2"/>
    <w:rsid w:val="00E90576"/>
    <w:rsid w:val="00E90CB2"/>
    <w:rsid w:val="00E91551"/>
    <w:rsid w:val="00E9155D"/>
    <w:rsid w:val="00E91E3E"/>
    <w:rsid w:val="00E933A3"/>
    <w:rsid w:val="00E93C4F"/>
    <w:rsid w:val="00E9456C"/>
    <w:rsid w:val="00E9523E"/>
    <w:rsid w:val="00E953D9"/>
    <w:rsid w:val="00E95883"/>
    <w:rsid w:val="00E97CDB"/>
    <w:rsid w:val="00E97E73"/>
    <w:rsid w:val="00EA0BAB"/>
    <w:rsid w:val="00EA0CEB"/>
    <w:rsid w:val="00EA1B97"/>
    <w:rsid w:val="00EA207A"/>
    <w:rsid w:val="00EA23A0"/>
    <w:rsid w:val="00EA2594"/>
    <w:rsid w:val="00EA2E00"/>
    <w:rsid w:val="00EA328B"/>
    <w:rsid w:val="00EA4B0E"/>
    <w:rsid w:val="00EA5D39"/>
    <w:rsid w:val="00EA794C"/>
    <w:rsid w:val="00EB071E"/>
    <w:rsid w:val="00EB2412"/>
    <w:rsid w:val="00EB26B1"/>
    <w:rsid w:val="00EB2D3F"/>
    <w:rsid w:val="00EB2D47"/>
    <w:rsid w:val="00EB3F68"/>
    <w:rsid w:val="00EB4912"/>
    <w:rsid w:val="00EB689E"/>
    <w:rsid w:val="00EB6A0A"/>
    <w:rsid w:val="00EB6F1D"/>
    <w:rsid w:val="00EB70F9"/>
    <w:rsid w:val="00EB7442"/>
    <w:rsid w:val="00EC07AD"/>
    <w:rsid w:val="00EC27F9"/>
    <w:rsid w:val="00EC2927"/>
    <w:rsid w:val="00EC2CCD"/>
    <w:rsid w:val="00EC51E5"/>
    <w:rsid w:val="00EC5C97"/>
    <w:rsid w:val="00EC6834"/>
    <w:rsid w:val="00EC6AE0"/>
    <w:rsid w:val="00EC6F1C"/>
    <w:rsid w:val="00EC7C9A"/>
    <w:rsid w:val="00ED0E24"/>
    <w:rsid w:val="00ED10B6"/>
    <w:rsid w:val="00ED11FE"/>
    <w:rsid w:val="00ED1653"/>
    <w:rsid w:val="00ED21AD"/>
    <w:rsid w:val="00ED22AF"/>
    <w:rsid w:val="00ED2C09"/>
    <w:rsid w:val="00ED2F1F"/>
    <w:rsid w:val="00ED4DFE"/>
    <w:rsid w:val="00ED4F80"/>
    <w:rsid w:val="00ED50F4"/>
    <w:rsid w:val="00ED54DA"/>
    <w:rsid w:val="00ED5BBC"/>
    <w:rsid w:val="00ED7256"/>
    <w:rsid w:val="00ED7C0D"/>
    <w:rsid w:val="00ED7E53"/>
    <w:rsid w:val="00EE013B"/>
    <w:rsid w:val="00EE0A27"/>
    <w:rsid w:val="00EE0A79"/>
    <w:rsid w:val="00EE0E5E"/>
    <w:rsid w:val="00EE1628"/>
    <w:rsid w:val="00EE1755"/>
    <w:rsid w:val="00EE1860"/>
    <w:rsid w:val="00EE22D3"/>
    <w:rsid w:val="00EE25C2"/>
    <w:rsid w:val="00EE2672"/>
    <w:rsid w:val="00EE2B42"/>
    <w:rsid w:val="00EE2D11"/>
    <w:rsid w:val="00EE3968"/>
    <w:rsid w:val="00EE3AC7"/>
    <w:rsid w:val="00EE4640"/>
    <w:rsid w:val="00EE54BE"/>
    <w:rsid w:val="00EE56BF"/>
    <w:rsid w:val="00EE5749"/>
    <w:rsid w:val="00EE66DA"/>
    <w:rsid w:val="00EE6854"/>
    <w:rsid w:val="00EE696F"/>
    <w:rsid w:val="00EE698E"/>
    <w:rsid w:val="00EE6DB2"/>
    <w:rsid w:val="00EE76C9"/>
    <w:rsid w:val="00EE7AD1"/>
    <w:rsid w:val="00EE7B10"/>
    <w:rsid w:val="00EF017D"/>
    <w:rsid w:val="00EF186D"/>
    <w:rsid w:val="00EF1FEE"/>
    <w:rsid w:val="00EF2120"/>
    <w:rsid w:val="00EF245F"/>
    <w:rsid w:val="00EF2884"/>
    <w:rsid w:val="00EF40E5"/>
    <w:rsid w:val="00EF51E7"/>
    <w:rsid w:val="00EF5459"/>
    <w:rsid w:val="00EF6410"/>
    <w:rsid w:val="00EF7470"/>
    <w:rsid w:val="00EF7538"/>
    <w:rsid w:val="00EF7BC4"/>
    <w:rsid w:val="00EF7CBA"/>
    <w:rsid w:val="00F00266"/>
    <w:rsid w:val="00F002E3"/>
    <w:rsid w:val="00F00442"/>
    <w:rsid w:val="00F013BB"/>
    <w:rsid w:val="00F01F89"/>
    <w:rsid w:val="00F02458"/>
    <w:rsid w:val="00F02C03"/>
    <w:rsid w:val="00F02EAB"/>
    <w:rsid w:val="00F030F3"/>
    <w:rsid w:val="00F0390B"/>
    <w:rsid w:val="00F03A37"/>
    <w:rsid w:val="00F03F39"/>
    <w:rsid w:val="00F040AE"/>
    <w:rsid w:val="00F0419B"/>
    <w:rsid w:val="00F048DB"/>
    <w:rsid w:val="00F05274"/>
    <w:rsid w:val="00F052A0"/>
    <w:rsid w:val="00F05651"/>
    <w:rsid w:val="00F059CD"/>
    <w:rsid w:val="00F06818"/>
    <w:rsid w:val="00F06B10"/>
    <w:rsid w:val="00F06C5C"/>
    <w:rsid w:val="00F071BE"/>
    <w:rsid w:val="00F07A44"/>
    <w:rsid w:val="00F1054B"/>
    <w:rsid w:val="00F109E2"/>
    <w:rsid w:val="00F10A5A"/>
    <w:rsid w:val="00F10EA5"/>
    <w:rsid w:val="00F10F9F"/>
    <w:rsid w:val="00F116F9"/>
    <w:rsid w:val="00F118AD"/>
    <w:rsid w:val="00F1253B"/>
    <w:rsid w:val="00F12993"/>
    <w:rsid w:val="00F149D8"/>
    <w:rsid w:val="00F156BB"/>
    <w:rsid w:val="00F16993"/>
    <w:rsid w:val="00F16C05"/>
    <w:rsid w:val="00F17232"/>
    <w:rsid w:val="00F17243"/>
    <w:rsid w:val="00F17489"/>
    <w:rsid w:val="00F17D37"/>
    <w:rsid w:val="00F208F0"/>
    <w:rsid w:val="00F20B54"/>
    <w:rsid w:val="00F224FD"/>
    <w:rsid w:val="00F2480C"/>
    <w:rsid w:val="00F24EA9"/>
    <w:rsid w:val="00F25C4B"/>
    <w:rsid w:val="00F26992"/>
    <w:rsid w:val="00F27619"/>
    <w:rsid w:val="00F3002E"/>
    <w:rsid w:val="00F31254"/>
    <w:rsid w:val="00F3151A"/>
    <w:rsid w:val="00F31726"/>
    <w:rsid w:val="00F31B00"/>
    <w:rsid w:val="00F33B4C"/>
    <w:rsid w:val="00F33ECE"/>
    <w:rsid w:val="00F33F39"/>
    <w:rsid w:val="00F34042"/>
    <w:rsid w:val="00F3676B"/>
    <w:rsid w:val="00F36FBA"/>
    <w:rsid w:val="00F40A29"/>
    <w:rsid w:val="00F41440"/>
    <w:rsid w:val="00F416D1"/>
    <w:rsid w:val="00F417B2"/>
    <w:rsid w:val="00F41A63"/>
    <w:rsid w:val="00F41F42"/>
    <w:rsid w:val="00F42212"/>
    <w:rsid w:val="00F426B1"/>
    <w:rsid w:val="00F436D1"/>
    <w:rsid w:val="00F438A8"/>
    <w:rsid w:val="00F4404E"/>
    <w:rsid w:val="00F44C6C"/>
    <w:rsid w:val="00F44D0F"/>
    <w:rsid w:val="00F44FD0"/>
    <w:rsid w:val="00F4504E"/>
    <w:rsid w:val="00F45160"/>
    <w:rsid w:val="00F454B1"/>
    <w:rsid w:val="00F45EE0"/>
    <w:rsid w:val="00F45FCD"/>
    <w:rsid w:val="00F46056"/>
    <w:rsid w:val="00F464B6"/>
    <w:rsid w:val="00F47A79"/>
    <w:rsid w:val="00F500F0"/>
    <w:rsid w:val="00F50358"/>
    <w:rsid w:val="00F51C89"/>
    <w:rsid w:val="00F51CF2"/>
    <w:rsid w:val="00F521F0"/>
    <w:rsid w:val="00F52625"/>
    <w:rsid w:val="00F52CDF"/>
    <w:rsid w:val="00F533F7"/>
    <w:rsid w:val="00F53991"/>
    <w:rsid w:val="00F53E6C"/>
    <w:rsid w:val="00F547E2"/>
    <w:rsid w:val="00F5510D"/>
    <w:rsid w:val="00F5552F"/>
    <w:rsid w:val="00F558EA"/>
    <w:rsid w:val="00F570A4"/>
    <w:rsid w:val="00F576DD"/>
    <w:rsid w:val="00F57C79"/>
    <w:rsid w:val="00F57E5B"/>
    <w:rsid w:val="00F57F5B"/>
    <w:rsid w:val="00F60B44"/>
    <w:rsid w:val="00F6101F"/>
    <w:rsid w:val="00F61410"/>
    <w:rsid w:val="00F61942"/>
    <w:rsid w:val="00F61D91"/>
    <w:rsid w:val="00F621B4"/>
    <w:rsid w:val="00F62403"/>
    <w:rsid w:val="00F62F72"/>
    <w:rsid w:val="00F637EB"/>
    <w:rsid w:val="00F63940"/>
    <w:rsid w:val="00F63A64"/>
    <w:rsid w:val="00F641F1"/>
    <w:rsid w:val="00F6544C"/>
    <w:rsid w:val="00F657AF"/>
    <w:rsid w:val="00F66968"/>
    <w:rsid w:val="00F66D58"/>
    <w:rsid w:val="00F6728B"/>
    <w:rsid w:val="00F67428"/>
    <w:rsid w:val="00F70161"/>
    <w:rsid w:val="00F706DA"/>
    <w:rsid w:val="00F70AB1"/>
    <w:rsid w:val="00F71152"/>
    <w:rsid w:val="00F72057"/>
    <w:rsid w:val="00F738FD"/>
    <w:rsid w:val="00F73AE5"/>
    <w:rsid w:val="00F73B56"/>
    <w:rsid w:val="00F741D9"/>
    <w:rsid w:val="00F746E5"/>
    <w:rsid w:val="00F7592F"/>
    <w:rsid w:val="00F76590"/>
    <w:rsid w:val="00F76933"/>
    <w:rsid w:val="00F76CFD"/>
    <w:rsid w:val="00F777B7"/>
    <w:rsid w:val="00F81523"/>
    <w:rsid w:val="00F8174E"/>
    <w:rsid w:val="00F81E99"/>
    <w:rsid w:val="00F81FB2"/>
    <w:rsid w:val="00F82004"/>
    <w:rsid w:val="00F834C9"/>
    <w:rsid w:val="00F835BB"/>
    <w:rsid w:val="00F847B9"/>
    <w:rsid w:val="00F84A66"/>
    <w:rsid w:val="00F85179"/>
    <w:rsid w:val="00F85365"/>
    <w:rsid w:val="00F85C9E"/>
    <w:rsid w:val="00F86385"/>
    <w:rsid w:val="00F864E8"/>
    <w:rsid w:val="00F871F5"/>
    <w:rsid w:val="00F87569"/>
    <w:rsid w:val="00F87D04"/>
    <w:rsid w:val="00F87F80"/>
    <w:rsid w:val="00F905D6"/>
    <w:rsid w:val="00F90C53"/>
    <w:rsid w:val="00F90F72"/>
    <w:rsid w:val="00F91A31"/>
    <w:rsid w:val="00F91CAB"/>
    <w:rsid w:val="00F91DC4"/>
    <w:rsid w:val="00F91DC9"/>
    <w:rsid w:val="00F924A0"/>
    <w:rsid w:val="00F929F6"/>
    <w:rsid w:val="00F92C09"/>
    <w:rsid w:val="00F93DC3"/>
    <w:rsid w:val="00F96331"/>
    <w:rsid w:val="00F96ACB"/>
    <w:rsid w:val="00F979F4"/>
    <w:rsid w:val="00FA0B6F"/>
    <w:rsid w:val="00FA1A75"/>
    <w:rsid w:val="00FA218E"/>
    <w:rsid w:val="00FA2581"/>
    <w:rsid w:val="00FA270F"/>
    <w:rsid w:val="00FA2736"/>
    <w:rsid w:val="00FA42D2"/>
    <w:rsid w:val="00FA4690"/>
    <w:rsid w:val="00FA4CE9"/>
    <w:rsid w:val="00FA5F79"/>
    <w:rsid w:val="00FA695B"/>
    <w:rsid w:val="00FA78EF"/>
    <w:rsid w:val="00FB057E"/>
    <w:rsid w:val="00FB0F0D"/>
    <w:rsid w:val="00FB13D4"/>
    <w:rsid w:val="00FB1583"/>
    <w:rsid w:val="00FB17A8"/>
    <w:rsid w:val="00FB1F7F"/>
    <w:rsid w:val="00FB20CE"/>
    <w:rsid w:val="00FB2272"/>
    <w:rsid w:val="00FB5188"/>
    <w:rsid w:val="00FB6FB0"/>
    <w:rsid w:val="00FC04BC"/>
    <w:rsid w:val="00FC0868"/>
    <w:rsid w:val="00FC0F69"/>
    <w:rsid w:val="00FC1FE2"/>
    <w:rsid w:val="00FC3819"/>
    <w:rsid w:val="00FC4E18"/>
    <w:rsid w:val="00FC5002"/>
    <w:rsid w:val="00FC5B2A"/>
    <w:rsid w:val="00FC5E51"/>
    <w:rsid w:val="00FC6042"/>
    <w:rsid w:val="00FC631E"/>
    <w:rsid w:val="00FC6715"/>
    <w:rsid w:val="00FC709F"/>
    <w:rsid w:val="00FC7189"/>
    <w:rsid w:val="00FC73A3"/>
    <w:rsid w:val="00FD0409"/>
    <w:rsid w:val="00FD080C"/>
    <w:rsid w:val="00FD0970"/>
    <w:rsid w:val="00FD1A37"/>
    <w:rsid w:val="00FD23E2"/>
    <w:rsid w:val="00FD27E3"/>
    <w:rsid w:val="00FD2EEF"/>
    <w:rsid w:val="00FD4020"/>
    <w:rsid w:val="00FD51B2"/>
    <w:rsid w:val="00FD5584"/>
    <w:rsid w:val="00FD7FE1"/>
    <w:rsid w:val="00FE0820"/>
    <w:rsid w:val="00FE231E"/>
    <w:rsid w:val="00FE2D02"/>
    <w:rsid w:val="00FE2DB9"/>
    <w:rsid w:val="00FE393E"/>
    <w:rsid w:val="00FE3D98"/>
    <w:rsid w:val="00FE48F2"/>
    <w:rsid w:val="00FE4D68"/>
    <w:rsid w:val="00FE7EC7"/>
    <w:rsid w:val="00FF0243"/>
    <w:rsid w:val="00FF03FD"/>
    <w:rsid w:val="00FF0422"/>
    <w:rsid w:val="00FF168C"/>
    <w:rsid w:val="00FF1B42"/>
    <w:rsid w:val="00FF255D"/>
    <w:rsid w:val="00FF2DE8"/>
    <w:rsid w:val="00FF2FC5"/>
    <w:rsid w:val="00FF2FD8"/>
    <w:rsid w:val="00FF3366"/>
    <w:rsid w:val="00FF426A"/>
    <w:rsid w:val="00FF643D"/>
    <w:rsid w:val="00FF64ED"/>
    <w:rsid w:val="00FF6DE6"/>
    <w:rsid w:val="00FF6F66"/>
    <w:rsid w:val="00FF700D"/>
    <w:rsid w:val="00FF7B48"/>
    <w:rsid w:val="61AC0179"/>
    <w:rsid w:val="6A670E5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99F1D1"/>
  <w15:docId w15:val="{01C695B7-4080-46AA-AEDC-D315C9202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256"/>
  </w:style>
  <w:style w:type="paragraph" w:styleId="Heading1">
    <w:name w:val="heading 1"/>
    <w:basedOn w:val="Normal"/>
    <w:next w:val="Normal"/>
    <w:link w:val="Heading1Char"/>
    <w:uiPriority w:val="9"/>
    <w:qFormat/>
    <w:rsid w:val="00B13A5C"/>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lang w:val="bs-Latn-BA"/>
    </w:rPr>
  </w:style>
  <w:style w:type="paragraph" w:styleId="Heading2">
    <w:name w:val="heading 2"/>
    <w:basedOn w:val="Normal"/>
    <w:next w:val="Normal"/>
    <w:link w:val="Heading2Char"/>
    <w:uiPriority w:val="9"/>
    <w:unhideWhenUsed/>
    <w:qFormat/>
    <w:rsid w:val="003B1D0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13A5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autoRedefine/>
    <w:uiPriority w:val="9"/>
    <w:semiHidden/>
    <w:unhideWhenUsed/>
    <w:qFormat/>
    <w:rsid w:val="00463D49"/>
    <w:pPr>
      <w:keepNext/>
      <w:keepLines/>
      <w:numPr>
        <w:ilvl w:val="3"/>
        <w:numId w:val="3"/>
      </w:numPr>
      <w:spacing w:after="0" w:line="240" w:lineRule="auto"/>
      <w:ind w:left="864" w:hanging="864"/>
      <w:jc w:val="center"/>
      <w:outlineLvl w:val="3"/>
    </w:pPr>
    <w:rPr>
      <w:rFonts w:ascii="Calibri" w:eastAsia="Minion Pro" w:hAnsi="Calibri" w:cs="Times New Roman"/>
      <w:b/>
      <w:iCs/>
      <w:lang w:val="ru-RU"/>
    </w:rPr>
  </w:style>
  <w:style w:type="paragraph" w:styleId="Heading5">
    <w:name w:val="heading 5"/>
    <w:basedOn w:val="Normal"/>
    <w:next w:val="Normal"/>
    <w:link w:val="Heading5Char"/>
    <w:uiPriority w:val="9"/>
    <w:semiHidden/>
    <w:unhideWhenUsed/>
    <w:qFormat/>
    <w:rsid w:val="00B31EE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3A5C"/>
    <w:rPr>
      <w:rFonts w:asciiTheme="majorHAnsi" w:eastAsiaTheme="majorEastAsia" w:hAnsiTheme="majorHAnsi" w:cstheme="majorBidi"/>
      <w:color w:val="2F5496" w:themeColor="accent1" w:themeShade="BF"/>
      <w:sz w:val="32"/>
      <w:szCs w:val="32"/>
      <w:lang w:val="bs-Latn-BA"/>
    </w:rPr>
  </w:style>
  <w:style w:type="character" w:customStyle="1" w:styleId="Heading2Char">
    <w:name w:val="Heading 2 Char"/>
    <w:basedOn w:val="DefaultParagraphFont"/>
    <w:link w:val="Heading2"/>
    <w:uiPriority w:val="9"/>
    <w:rsid w:val="003B1D0B"/>
    <w:rPr>
      <w:rFonts w:asciiTheme="majorHAnsi" w:eastAsiaTheme="majorEastAsia" w:hAnsiTheme="majorHAnsi" w:cstheme="majorBidi"/>
      <w:color w:val="2F5496" w:themeColor="accent1" w:themeShade="BF"/>
      <w:sz w:val="26"/>
      <w:szCs w:val="26"/>
    </w:rPr>
  </w:style>
  <w:style w:type="paragraph" w:styleId="ListParagraph">
    <w:name w:val="List Paragraph"/>
    <w:aliases w:val="Graph &amp; Table tite,En tête 1,Paragrafo elenco1,List (Mannvit),Left Bullet L1,List Paragraph1,Lista Aneksa,Indent Paragraph,Lettre d'introduction,Heading 2_sj,Dot pt,List Paragraph Char Char Char,Indicator Text,Numbered Para 1"/>
    <w:basedOn w:val="Normal"/>
    <w:link w:val="ListParagraphChar"/>
    <w:uiPriority w:val="34"/>
    <w:qFormat/>
    <w:rsid w:val="003B1D0B"/>
    <w:pPr>
      <w:ind w:left="720"/>
      <w:contextualSpacing/>
    </w:pPr>
  </w:style>
  <w:style w:type="paragraph" w:styleId="Title">
    <w:name w:val="Title"/>
    <w:basedOn w:val="Normal"/>
    <w:next w:val="Normal"/>
    <w:link w:val="TitleChar"/>
    <w:uiPriority w:val="10"/>
    <w:qFormat/>
    <w:rsid w:val="00213E5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3E5A"/>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9464E9"/>
    <w:pPr>
      <w:outlineLvl w:val="9"/>
    </w:pPr>
    <w:rPr>
      <w:lang w:val="en-US"/>
    </w:rPr>
  </w:style>
  <w:style w:type="paragraph" w:styleId="TOC1">
    <w:name w:val="toc 1"/>
    <w:basedOn w:val="Normal"/>
    <w:next w:val="Normal"/>
    <w:autoRedefine/>
    <w:uiPriority w:val="39"/>
    <w:unhideWhenUsed/>
    <w:rsid w:val="00212907"/>
    <w:pPr>
      <w:tabs>
        <w:tab w:val="left" w:pos="440"/>
        <w:tab w:val="right" w:leader="dot" w:pos="9016"/>
      </w:tabs>
      <w:spacing w:after="100"/>
    </w:pPr>
    <w:rPr>
      <w:b/>
      <w:bCs/>
      <w:noProof/>
    </w:rPr>
  </w:style>
  <w:style w:type="paragraph" w:styleId="TOC2">
    <w:name w:val="toc 2"/>
    <w:basedOn w:val="Normal"/>
    <w:next w:val="Normal"/>
    <w:autoRedefine/>
    <w:uiPriority w:val="39"/>
    <w:unhideWhenUsed/>
    <w:rsid w:val="00ED2F1F"/>
    <w:pPr>
      <w:tabs>
        <w:tab w:val="right" w:leader="dot" w:pos="9016"/>
      </w:tabs>
      <w:spacing w:after="100"/>
      <w:ind w:left="220"/>
    </w:pPr>
    <w:rPr>
      <w:noProof/>
      <w:sz w:val="20"/>
      <w:szCs w:val="20"/>
      <w:lang w:val="bs-Latn-BA"/>
    </w:rPr>
  </w:style>
  <w:style w:type="character" w:styleId="Hyperlink">
    <w:name w:val="Hyperlink"/>
    <w:basedOn w:val="DefaultParagraphFont"/>
    <w:uiPriority w:val="99"/>
    <w:unhideWhenUsed/>
    <w:rsid w:val="009464E9"/>
    <w:rPr>
      <w:color w:val="0563C1" w:themeColor="hyperlink"/>
      <w:u w:val="single"/>
    </w:rPr>
  </w:style>
  <w:style w:type="table" w:styleId="TableGrid">
    <w:name w:val="Table Grid"/>
    <w:aliases w:val="Izvjescetablica,TABLICA_HAOP"/>
    <w:basedOn w:val="TableNormal"/>
    <w:uiPriority w:val="59"/>
    <w:rsid w:val="00F66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1">
    <w:name w:val="Grid Table 4 - Accent 61"/>
    <w:basedOn w:val="TableNormal"/>
    <w:uiPriority w:val="49"/>
    <w:rsid w:val="00F66968"/>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CommentReference">
    <w:name w:val="annotation reference"/>
    <w:basedOn w:val="DefaultParagraphFont"/>
    <w:uiPriority w:val="99"/>
    <w:semiHidden/>
    <w:unhideWhenUsed/>
    <w:rsid w:val="00260CBD"/>
    <w:rPr>
      <w:sz w:val="16"/>
      <w:szCs w:val="16"/>
    </w:rPr>
  </w:style>
  <w:style w:type="paragraph" w:styleId="CommentText">
    <w:name w:val="annotation text"/>
    <w:basedOn w:val="Normal"/>
    <w:link w:val="CommentTextChar"/>
    <w:uiPriority w:val="99"/>
    <w:unhideWhenUsed/>
    <w:rsid w:val="00260CBD"/>
    <w:pPr>
      <w:spacing w:line="240" w:lineRule="auto"/>
    </w:pPr>
    <w:rPr>
      <w:sz w:val="20"/>
      <w:szCs w:val="20"/>
    </w:rPr>
  </w:style>
  <w:style w:type="character" w:customStyle="1" w:styleId="CommentTextChar">
    <w:name w:val="Comment Text Char"/>
    <w:basedOn w:val="DefaultParagraphFont"/>
    <w:link w:val="CommentText"/>
    <w:uiPriority w:val="99"/>
    <w:rsid w:val="00260CBD"/>
    <w:rPr>
      <w:sz w:val="20"/>
      <w:szCs w:val="20"/>
    </w:rPr>
  </w:style>
  <w:style w:type="paragraph" w:styleId="CommentSubject">
    <w:name w:val="annotation subject"/>
    <w:basedOn w:val="CommentText"/>
    <w:next w:val="CommentText"/>
    <w:link w:val="CommentSubjectChar"/>
    <w:uiPriority w:val="99"/>
    <w:semiHidden/>
    <w:unhideWhenUsed/>
    <w:rsid w:val="00260CBD"/>
    <w:rPr>
      <w:b/>
      <w:bCs/>
    </w:rPr>
  </w:style>
  <w:style w:type="character" w:customStyle="1" w:styleId="CommentSubjectChar">
    <w:name w:val="Comment Subject Char"/>
    <w:basedOn w:val="CommentTextChar"/>
    <w:link w:val="CommentSubject"/>
    <w:uiPriority w:val="99"/>
    <w:semiHidden/>
    <w:rsid w:val="00260CBD"/>
    <w:rPr>
      <w:b/>
      <w:bCs/>
      <w:sz w:val="20"/>
      <w:szCs w:val="20"/>
    </w:rPr>
  </w:style>
  <w:style w:type="paragraph" w:styleId="FootnoteText">
    <w:name w:val="footnote text"/>
    <w:aliases w:val="Footnote Text Char1,Footnote Text Blue,Footnote Text1,Char,single space,ft,footnote text,footnote text Char,Footnote Text Char Char Char,Tegn1,Tegn1 Char,Char Char Char,Footnote Text Char2 Char Char,Footnote Text Char Char2 Char Char, Char"/>
    <w:basedOn w:val="Normal"/>
    <w:link w:val="FootnoteTextChar"/>
    <w:uiPriority w:val="99"/>
    <w:unhideWhenUsed/>
    <w:qFormat/>
    <w:rsid w:val="00DD586A"/>
    <w:pPr>
      <w:spacing w:after="0" w:line="240" w:lineRule="auto"/>
    </w:pPr>
    <w:rPr>
      <w:sz w:val="20"/>
      <w:szCs w:val="20"/>
    </w:rPr>
  </w:style>
  <w:style w:type="character" w:customStyle="1" w:styleId="FootnoteTextChar">
    <w:name w:val="Footnote Text Char"/>
    <w:aliases w:val="Footnote Text Char1 Char,Footnote Text Blue Char,Footnote Text1 Char,Char Char,single space Char,ft Char,footnote text Char1,footnote text Char Char,Footnote Text Char Char Char Char,Tegn1 Char1,Tegn1 Char Char,Char Char Char Char"/>
    <w:basedOn w:val="DefaultParagraphFont"/>
    <w:link w:val="FootnoteText"/>
    <w:uiPriority w:val="99"/>
    <w:qFormat/>
    <w:rsid w:val="00DD586A"/>
    <w:rPr>
      <w:sz w:val="20"/>
      <w:szCs w:val="20"/>
    </w:rPr>
  </w:style>
  <w:style w:type="character" w:styleId="FootnoteReference">
    <w:name w:val="footnote reference"/>
    <w:aliases w:val="BVI fnr,ftref,16 Point,Superscript 6 Point,SUPERS,EN Footnote Reference,Footnote reference number,Footnote symbol,note TESI,-E Fußnotenzeichen,number,Footnote text,Footnote Reference Superscript,stylish,Footnote call,Heading 6 Cha,R,o"/>
    <w:basedOn w:val="DefaultParagraphFont"/>
    <w:link w:val="BVIfnrZchnCharZchnCharCharCharChar"/>
    <w:uiPriority w:val="99"/>
    <w:unhideWhenUsed/>
    <w:qFormat/>
    <w:rsid w:val="00DD586A"/>
    <w:rPr>
      <w:vertAlign w:val="superscript"/>
    </w:rPr>
  </w:style>
  <w:style w:type="character" w:customStyle="1" w:styleId="Heading3Char">
    <w:name w:val="Heading 3 Char"/>
    <w:basedOn w:val="DefaultParagraphFont"/>
    <w:link w:val="Heading3"/>
    <w:uiPriority w:val="9"/>
    <w:rsid w:val="00B13A5C"/>
    <w:rPr>
      <w:rFonts w:asciiTheme="majorHAnsi" w:eastAsiaTheme="majorEastAsia" w:hAnsiTheme="majorHAnsi" w:cstheme="majorBidi"/>
      <w:color w:val="1F3763" w:themeColor="accent1" w:themeShade="7F"/>
      <w:sz w:val="24"/>
      <w:szCs w:val="24"/>
    </w:rPr>
  </w:style>
  <w:style w:type="character" w:customStyle="1" w:styleId="ListParagraphChar">
    <w:name w:val="List Paragraph Char"/>
    <w:aliases w:val="Graph &amp; Table tite Char,En tête 1 Char,Paragrafo elenco1 Char,List (Mannvit) Char,Left Bullet L1 Char,List Paragraph1 Char,Lista Aneksa Char,Indent Paragraph Char,Lettre d'introduction Char,Heading 2_sj Char,Dot pt Char"/>
    <w:link w:val="ListParagraph"/>
    <w:uiPriority w:val="34"/>
    <w:qFormat/>
    <w:locked/>
    <w:rsid w:val="005C22DF"/>
  </w:style>
  <w:style w:type="paragraph" w:styleId="TOC3">
    <w:name w:val="toc 3"/>
    <w:basedOn w:val="Normal"/>
    <w:next w:val="Normal"/>
    <w:autoRedefine/>
    <w:uiPriority w:val="39"/>
    <w:unhideWhenUsed/>
    <w:rsid w:val="0078482F"/>
    <w:pPr>
      <w:tabs>
        <w:tab w:val="right" w:leader="dot" w:pos="9016"/>
      </w:tabs>
      <w:spacing w:after="100"/>
      <w:ind w:left="440"/>
    </w:pPr>
  </w:style>
  <w:style w:type="paragraph" w:styleId="Revision">
    <w:name w:val="Revision"/>
    <w:hidden/>
    <w:uiPriority w:val="99"/>
    <w:semiHidden/>
    <w:rsid w:val="00155DBC"/>
    <w:pPr>
      <w:spacing w:after="0" w:line="240" w:lineRule="auto"/>
    </w:pPr>
  </w:style>
  <w:style w:type="paragraph" w:styleId="Bibliography">
    <w:name w:val="Bibliography"/>
    <w:basedOn w:val="Normal"/>
    <w:next w:val="Normal"/>
    <w:uiPriority w:val="37"/>
    <w:unhideWhenUsed/>
    <w:rsid w:val="0011790B"/>
    <w:pPr>
      <w:spacing w:after="240" w:line="240" w:lineRule="auto"/>
    </w:pPr>
  </w:style>
  <w:style w:type="character" w:styleId="Emphasis">
    <w:name w:val="Emphasis"/>
    <w:basedOn w:val="DefaultParagraphFont"/>
    <w:uiPriority w:val="20"/>
    <w:qFormat/>
    <w:rsid w:val="0011790B"/>
    <w:rPr>
      <w:i/>
      <w:iCs/>
    </w:rPr>
  </w:style>
  <w:style w:type="table" w:customStyle="1" w:styleId="TableGrid1">
    <w:name w:val="Table Grid1"/>
    <w:basedOn w:val="TableNormal"/>
    <w:next w:val="TableGrid"/>
    <w:uiPriority w:val="59"/>
    <w:rsid w:val="0011790B"/>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Grid-Accent5">
    <w:name w:val="Light Grid Accent 5"/>
    <w:basedOn w:val="TableNormal"/>
    <w:uiPriority w:val="62"/>
    <w:semiHidden/>
    <w:unhideWhenUsed/>
    <w:rsid w:val="0011790B"/>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paragraph" w:customStyle="1" w:styleId="BVIfnrZchnCharZchnCharCharCharChar">
    <w:name w:val="BVI fnr Zchn Char Zchn Char Char Char Char"/>
    <w:aliases w:val=" BVI fnr Car Car Zchn Char Zchn Char Char Char Char,BVI fnr Car Zchn Char Zchn Char Char Char Char,BVI fnr Car Car Zchn Char Zchn Char Char Char Char"/>
    <w:basedOn w:val="Normal"/>
    <w:link w:val="FootnoteReference"/>
    <w:uiPriority w:val="99"/>
    <w:rsid w:val="0011790B"/>
    <w:pPr>
      <w:spacing w:before="40" w:line="240" w:lineRule="exact"/>
    </w:pPr>
    <w:rPr>
      <w:vertAlign w:val="superscript"/>
    </w:rPr>
  </w:style>
  <w:style w:type="paragraph" w:styleId="Subtitle">
    <w:name w:val="Subtitle"/>
    <w:aliases w:val="Caption tabela i slika"/>
    <w:basedOn w:val="Normal"/>
    <w:next w:val="Normal"/>
    <w:link w:val="SubtitleChar"/>
    <w:uiPriority w:val="11"/>
    <w:qFormat/>
    <w:rsid w:val="0011790B"/>
    <w:pPr>
      <w:numPr>
        <w:ilvl w:val="1"/>
      </w:numPr>
      <w:spacing w:after="200" w:line="240" w:lineRule="auto"/>
      <w:jc w:val="center"/>
    </w:pPr>
    <w:rPr>
      <w:rFonts w:eastAsiaTheme="majorEastAsia" w:cstheme="majorBidi"/>
      <w:b/>
      <w:i/>
      <w:iCs/>
      <w:sz w:val="20"/>
      <w:szCs w:val="24"/>
    </w:rPr>
  </w:style>
  <w:style w:type="character" w:customStyle="1" w:styleId="SubtitleChar">
    <w:name w:val="Subtitle Char"/>
    <w:aliases w:val="Caption tabela i slika Char"/>
    <w:basedOn w:val="DefaultParagraphFont"/>
    <w:link w:val="Subtitle"/>
    <w:uiPriority w:val="11"/>
    <w:rsid w:val="0011790B"/>
    <w:rPr>
      <w:rFonts w:eastAsiaTheme="majorEastAsia" w:cstheme="majorBidi"/>
      <w:b/>
      <w:i/>
      <w:iCs/>
      <w:sz w:val="20"/>
      <w:szCs w:val="24"/>
    </w:rPr>
  </w:style>
  <w:style w:type="paragraph" w:styleId="Caption">
    <w:name w:val="caption"/>
    <w:aliases w:val="Caption_Tabela,Char1"/>
    <w:basedOn w:val="Normal"/>
    <w:next w:val="Normal"/>
    <w:link w:val="CaptionChar"/>
    <w:uiPriority w:val="35"/>
    <w:qFormat/>
    <w:rsid w:val="0011790B"/>
    <w:pPr>
      <w:spacing w:after="120" w:line="240" w:lineRule="auto"/>
    </w:pPr>
    <w:rPr>
      <w:iCs/>
      <w:color w:val="000000" w:themeColor="text1"/>
      <w:sz w:val="21"/>
      <w:szCs w:val="18"/>
      <w:lang w:val="en-US"/>
    </w:rPr>
  </w:style>
  <w:style w:type="character" w:customStyle="1" w:styleId="CaptionChar">
    <w:name w:val="Caption Char"/>
    <w:aliases w:val="Caption_Tabela Char,Char1 Char"/>
    <w:link w:val="Caption"/>
    <w:uiPriority w:val="35"/>
    <w:locked/>
    <w:rsid w:val="0011790B"/>
    <w:rPr>
      <w:iCs/>
      <w:color w:val="000000" w:themeColor="text1"/>
      <w:sz w:val="21"/>
      <w:szCs w:val="18"/>
      <w:lang w:val="en-US"/>
    </w:rPr>
  </w:style>
  <w:style w:type="character" w:customStyle="1" w:styleId="jlqj4b">
    <w:name w:val="jlqj4b"/>
    <w:basedOn w:val="DefaultParagraphFont"/>
    <w:rsid w:val="00E46E5D"/>
  </w:style>
  <w:style w:type="paragraph" w:customStyle="1" w:styleId="Default">
    <w:name w:val="Default"/>
    <w:link w:val="DefaultChar"/>
    <w:rsid w:val="00E46E5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E46E5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DefaultChar">
    <w:name w:val="Default Char"/>
    <w:link w:val="Default"/>
    <w:rsid w:val="00E46E5D"/>
    <w:rPr>
      <w:rFonts w:ascii="Times New Roman" w:hAnsi="Times New Roman" w:cs="Times New Roman"/>
      <w:color w:val="000000"/>
      <w:sz w:val="24"/>
      <w:szCs w:val="24"/>
      <w:lang w:val="en-US"/>
    </w:rPr>
  </w:style>
  <w:style w:type="character" w:customStyle="1" w:styleId="eop">
    <w:name w:val="eop"/>
    <w:basedOn w:val="DefaultParagraphFont"/>
    <w:rsid w:val="008F4383"/>
  </w:style>
  <w:style w:type="paragraph" w:styleId="Header">
    <w:name w:val="header"/>
    <w:basedOn w:val="Normal"/>
    <w:link w:val="HeaderChar"/>
    <w:uiPriority w:val="99"/>
    <w:unhideWhenUsed/>
    <w:rsid w:val="008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332"/>
  </w:style>
  <w:style w:type="paragraph" w:styleId="Footer">
    <w:name w:val="footer"/>
    <w:basedOn w:val="Normal"/>
    <w:link w:val="FooterChar"/>
    <w:uiPriority w:val="99"/>
    <w:unhideWhenUsed/>
    <w:rsid w:val="008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332"/>
  </w:style>
  <w:style w:type="table" w:customStyle="1" w:styleId="GridTable4-Accent611">
    <w:name w:val="Grid Table 4 - Accent 611"/>
    <w:basedOn w:val="TableNormal"/>
    <w:next w:val="GridTable4-Accent61"/>
    <w:uiPriority w:val="49"/>
    <w:rsid w:val="00CE2332"/>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1">
    <w:name w:val="Table Grid Light1"/>
    <w:basedOn w:val="TableNormal"/>
    <w:uiPriority w:val="40"/>
    <w:rsid w:val="00FA695B"/>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
    <w:name w:val="Table Grid2"/>
    <w:basedOn w:val="TableNormal"/>
    <w:next w:val="TableGrid"/>
    <w:uiPriority w:val="59"/>
    <w:rsid w:val="003937CD"/>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7D43CF"/>
    <w:rPr>
      <w:color w:val="605E5C"/>
      <w:shd w:val="clear" w:color="auto" w:fill="E1DFDD"/>
    </w:rPr>
  </w:style>
  <w:style w:type="paragraph" w:customStyle="1" w:styleId="Head1">
    <w:name w:val="Head 1"/>
    <w:basedOn w:val="Heading1"/>
    <w:next w:val="Heading1"/>
    <w:link w:val="Head1Char"/>
    <w:qFormat/>
    <w:rsid w:val="00454727"/>
    <w:pPr>
      <w:numPr>
        <w:numId w:val="0"/>
      </w:numPr>
      <w:ind w:left="357" w:hanging="357"/>
    </w:pPr>
    <w:rPr>
      <w:rFonts w:ascii="Calibri" w:hAnsi="Calibri"/>
      <w:b/>
      <w:noProof/>
      <w:color w:val="00694D"/>
    </w:rPr>
  </w:style>
  <w:style w:type="paragraph" w:customStyle="1" w:styleId="Head2">
    <w:name w:val="Head 2"/>
    <w:basedOn w:val="Heading2"/>
    <w:link w:val="Head2Char"/>
    <w:qFormat/>
    <w:rsid w:val="00454727"/>
    <w:pPr>
      <w:numPr>
        <w:ilvl w:val="1"/>
        <w:numId w:val="2"/>
      </w:numPr>
    </w:pPr>
    <w:rPr>
      <w:rFonts w:ascii="Calibri" w:hAnsi="Calibri"/>
      <w:b/>
      <w:noProof/>
      <w:color w:val="009D73"/>
      <w:sz w:val="28"/>
    </w:rPr>
  </w:style>
  <w:style w:type="character" w:customStyle="1" w:styleId="Head1Char">
    <w:name w:val="Head 1 Char"/>
    <w:basedOn w:val="ListParagraphChar"/>
    <w:link w:val="Head1"/>
    <w:rsid w:val="002E1AC4"/>
    <w:rPr>
      <w:rFonts w:ascii="Calibri" w:eastAsiaTheme="majorEastAsia" w:hAnsi="Calibri" w:cstheme="majorBidi"/>
      <w:b/>
      <w:noProof/>
      <w:color w:val="00694D"/>
      <w:sz w:val="32"/>
      <w:szCs w:val="32"/>
      <w:lang w:val="bs-Latn-BA"/>
    </w:rPr>
  </w:style>
  <w:style w:type="paragraph" w:customStyle="1" w:styleId="Head3">
    <w:name w:val="Head 3"/>
    <w:basedOn w:val="Heading3"/>
    <w:link w:val="Head3Char"/>
    <w:qFormat/>
    <w:rsid w:val="00454727"/>
    <w:pPr>
      <w:numPr>
        <w:ilvl w:val="2"/>
        <w:numId w:val="2"/>
      </w:numPr>
    </w:pPr>
    <w:rPr>
      <w:rFonts w:ascii="Calibri" w:hAnsi="Calibri"/>
      <w:b/>
      <w:noProof/>
      <w:color w:val="00D29A"/>
    </w:rPr>
  </w:style>
  <w:style w:type="character" w:customStyle="1" w:styleId="Head2Char">
    <w:name w:val="Head 2 Char"/>
    <w:basedOn w:val="ListParagraphChar"/>
    <w:link w:val="Head2"/>
    <w:rsid w:val="00454727"/>
    <w:rPr>
      <w:rFonts w:ascii="Calibri" w:eastAsiaTheme="majorEastAsia" w:hAnsi="Calibri" w:cstheme="majorBidi"/>
      <w:b/>
      <w:noProof/>
      <w:color w:val="009D73"/>
      <w:sz w:val="28"/>
      <w:szCs w:val="26"/>
    </w:rPr>
  </w:style>
  <w:style w:type="character" w:customStyle="1" w:styleId="Head3Char">
    <w:name w:val="Head 3 Char"/>
    <w:basedOn w:val="ListParagraphChar"/>
    <w:link w:val="Head3"/>
    <w:rsid w:val="00454727"/>
    <w:rPr>
      <w:rFonts w:ascii="Calibri" w:eastAsiaTheme="majorEastAsia" w:hAnsi="Calibri" w:cstheme="majorBidi"/>
      <w:b/>
      <w:noProof/>
      <w:color w:val="00D29A"/>
      <w:sz w:val="24"/>
      <w:szCs w:val="24"/>
    </w:rPr>
  </w:style>
  <w:style w:type="character" w:customStyle="1" w:styleId="Heading4Char">
    <w:name w:val="Heading 4 Char"/>
    <w:basedOn w:val="DefaultParagraphFont"/>
    <w:link w:val="Heading4"/>
    <w:uiPriority w:val="9"/>
    <w:semiHidden/>
    <w:rsid w:val="00463D49"/>
    <w:rPr>
      <w:rFonts w:ascii="Calibri" w:eastAsia="Minion Pro" w:hAnsi="Calibri" w:cs="Times New Roman"/>
      <w:b/>
      <w:iCs/>
      <w:lang w:val="ru-RU"/>
    </w:rPr>
  </w:style>
  <w:style w:type="paragraph" w:customStyle="1" w:styleId="msonormal0">
    <w:name w:val="msonormal"/>
    <w:basedOn w:val="Normal"/>
    <w:rsid w:val="00463D4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463D49"/>
    <w:pPr>
      <w:spacing w:after="0" w:line="240" w:lineRule="auto"/>
      <w:jc w:val="both"/>
    </w:pPr>
    <w:rPr>
      <w:rFonts w:ascii="Segoe UI" w:eastAsia="Calibri" w:hAnsi="Segoe UI" w:cs="Segoe UI"/>
      <w:sz w:val="18"/>
      <w:szCs w:val="18"/>
      <w:lang w:val="sr-Latn-RS"/>
    </w:rPr>
  </w:style>
  <w:style w:type="character" w:customStyle="1" w:styleId="BalloonTextChar">
    <w:name w:val="Balloon Text Char"/>
    <w:basedOn w:val="DefaultParagraphFont"/>
    <w:link w:val="BalloonText"/>
    <w:uiPriority w:val="99"/>
    <w:semiHidden/>
    <w:rsid w:val="00463D49"/>
    <w:rPr>
      <w:rFonts w:ascii="Segoe UI" w:eastAsia="Calibri" w:hAnsi="Segoe UI" w:cs="Segoe UI"/>
      <w:sz w:val="18"/>
      <w:szCs w:val="18"/>
      <w:lang w:val="sr-Latn-RS"/>
    </w:rPr>
  </w:style>
  <w:style w:type="table" w:customStyle="1" w:styleId="TableGrid3">
    <w:name w:val="Table Grid3"/>
    <w:basedOn w:val="TableNormal"/>
    <w:next w:val="TableGrid"/>
    <w:uiPriority w:val="39"/>
    <w:rsid w:val="00463D4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3C7CB6"/>
    <w:rPr>
      <w:b/>
      <w:bCs/>
    </w:rPr>
  </w:style>
  <w:style w:type="table" w:customStyle="1" w:styleId="TableGridLight12">
    <w:name w:val="Table Grid Light12"/>
    <w:basedOn w:val="TableNormal"/>
    <w:uiPriority w:val="40"/>
    <w:rsid w:val="00F149D8"/>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2">
    <w:name w:val="Table Grid Light2"/>
    <w:basedOn w:val="TableNormal"/>
    <w:next w:val="TableGridLight1"/>
    <w:uiPriority w:val="40"/>
    <w:rsid w:val="00767693"/>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3">
    <w:name w:val="Table Grid Light3"/>
    <w:basedOn w:val="TableNormal"/>
    <w:next w:val="TableGridLight1"/>
    <w:uiPriority w:val="40"/>
    <w:rsid w:val="00112906"/>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HAOP1">
    <w:name w:val="TABLICA_HAOP1"/>
    <w:basedOn w:val="TableNormal"/>
    <w:next w:val="TableGrid"/>
    <w:uiPriority w:val="59"/>
    <w:rsid w:val="00711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12">
    <w:name w:val="Grid Table 4 - Accent 612"/>
    <w:basedOn w:val="TableNormal"/>
    <w:next w:val="GridTable4-Accent61"/>
    <w:uiPriority w:val="49"/>
    <w:rsid w:val="007112F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1">
    <w:name w:val="Table Grid11"/>
    <w:basedOn w:val="TableNormal"/>
    <w:next w:val="TableGrid"/>
    <w:uiPriority w:val="59"/>
    <w:rsid w:val="007112F1"/>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1">
    <w:name w:val="Light Grid - Accent 51"/>
    <w:basedOn w:val="TableNormal"/>
    <w:next w:val="LightGrid-Accent5"/>
    <w:uiPriority w:val="62"/>
    <w:semiHidden/>
    <w:unhideWhenUsed/>
    <w:rsid w:val="007112F1"/>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1">
    <w:name w:val="Grid Table 4 - Accent 6111"/>
    <w:basedOn w:val="TableNormal"/>
    <w:next w:val="GridTable4-Accent61"/>
    <w:uiPriority w:val="49"/>
    <w:rsid w:val="007112F1"/>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4">
    <w:name w:val="Table Grid Light4"/>
    <w:basedOn w:val="TableNormal"/>
    <w:next w:val="TableGridLight1"/>
    <w:uiPriority w:val="40"/>
    <w:rsid w:val="007112F1"/>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1">
    <w:name w:val="Table Grid21"/>
    <w:basedOn w:val="TableNormal"/>
    <w:next w:val="TableGrid"/>
    <w:uiPriority w:val="59"/>
    <w:rsid w:val="007112F1"/>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1">
    <w:name w:val="Unresolved Mention11"/>
    <w:basedOn w:val="DefaultParagraphFont"/>
    <w:uiPriority w:val="99"/>
    <w:semiHidden/>
    <w:unhideWhenUsed/>
    <w:rsid w:val="007112F1"/>
    <w:rPr>
      <w:color w:val="605E5C"/>
      <w:shd w:val="clear" w:color="auto" w:fill="E1DFDD"/>
    </w:rPr>
  </w:style>
  <w:style w:type="table" w:customStyle="1" w:styleId="TableGrid31">
    <w:name w:val="Table Grid31"/>
    <w:basedOn w:val="TableNormal"/>
    <w:next w:val="TableGrid"/>
    <w:uiPriority w:val="39"/>
    <w:rsid w:val="007112F1"/>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112F1"/>
    <w:pPr>
      <w:suppressAutoHyphens/>
      <w:autoSpaceDN w:val="0"/>
      <w:spacing w:after="0" w:line="240" w:lineRule="auto"/>
    </w:pPr>
    <w:rPr>
      <w:rFonts w:ascii="Liberation Serif" w:eastAsia="SimSun" w:hAnsi="Liberation Serif" w:cs="Arial"/>
      <w:kern w:val="3"/>
      <w:sz w:val="24"/>
      <w:szCs w:val="24"/>
      <w:lang w:val="en-US" w:eastAsia="zh-CN" w:bidi="hi-IN"/>
    </w:rPr>
  </w:style>
  <w:style w:type="paragraph" w:styleId="BodyText">
    <w:name w:val="Body Text"/>
    <w:basedOn w:val="Normal"/>
    <w:link w:val="BodyTextChar"/>
    <w:uiPriority w:val="1"/>
    <w:rsid w:val="007112F1"/>
    <w:pPr>
      <w:widowControl w:val="0"/>
      <w:spacing w:after="0" w:line="240" w:lineRule="auto"/>
      <w:ind w:left="118"/>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7112F1"/>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7112F1"/>
    <w:rPr>
      <w:color w:val="954F72" w:themeColor="followedHyperlink"/>
      <w:u w:val="single"/>
    </w:rPr>
  </w:style>
  <w:style w:type="character" w:customStyle="1" w:styleId="Heading5Char">
    <w:name w:val="Heading 5 Char"/>
    <w:basedOn w:val="DefaultParagraphFont"/>
    <w:link w:val="Heading5"/>
    <w:uiPriority w:val="9"/>
    <w:semiHidden/>
    <w:rsid w:val="00B31EE5"/>
    <w:rPr>
      <w:rFonts w:asciiTheme="majorHAnsi" w:eastAsiaTheme="majorEastAsia" w:hAnsiTheme="majorHAnsi" w:cstheme="majorBidi"/>
      <w:color w:val="2F5496" w:themeColor="accent1" w:themeShade="BF"/>
    </w:rPr>
  </w:style>
  <w:style w:type="table" w:customStyle="1" w:styleId="TABLICAHAOP2">
    <w:name w:val="TABLICA_HAOP2"/>
    <w:basedOn w:val="TableNormal"/>
    <w:next w:val="TableGrid"/>
    <w:uiPriority w:val="59"/>
    <w:rsid w:val="00DD4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2">
    <w:name w:val="Grid Table 4 - Accent 62"/>
    <w:basedOn w:val="TableNormal"/>
    <w:next w:val="GridTable4-Accent61"/>
    <w:uiPriority w:val="49"/>
    <w:rsid w:val="00DD4B4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2">
    <w:name w:val="Table Grid12"/>
    <w:basedOn w:val="TableNormal"/>
    <w:next w:val="TableGrid"/>
    <w:uiPriority w:val="59"/>
    <w:rsid w:val="00DD4B4E"/>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2">
    <w:name w:val="Light Grid - Accent 52"/>
    <w:basedOn w:val="TableNormal"/>
    <w:next w:val="LightGrid-Accent5"/>
    <w:uiPriority w:val="62"/>
    <w:semiHidden/>
    <w:unhideWhenUsed/>
    <w:rsid w:val="00DD4B4E"/>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2">
    <w:name w:val="Grid Table 4 - Accent 6112"/>
    <w:basedOn w:val="TableNormal"/>
    <w:next w:val="GridTable4-Accent61"/>
    <w:uiPriority w:val="49"/>
    <w:rsid w:val="00DD4B4E"/>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5">
    <w:name w:val="Table Grid Light5"/>
    <w:basedOn w:val="TableNormal"/>
    <w:next w:val="TableGridLight1"/>
    <w:uiPriority w:val="40"/>
    <w:rsid w:val="00DD4B4E"/>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2">
    <w:name w:val="Table Grid22"/>
    <w:basedOn w:val="TableNormal"/>
    <w:next w:val="TableGrid"/>
    <w:uiPriority w:val="59"/>
    <w:rsid w:val="00DD4B4E"/>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39"/>
    <w:rsid w:val="00DD4B4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DD4B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DD4B4E"/>
    <w:rPr>
      <w:rFonts w:ascii="Courier New" w:eastAsia="Times New Roman" w:hAnsi="Courier New" w:cs="Courier New"/>
      <w:sz w:val="20"/>
      <w:szCs w:val="20"/>
      <w:lang w:val="en-US"/>
    </w:rPr>
  </w:style>
  <w:style w:type="character" w:customStyle="1" w:styleId="y2iqfc">
    <w:name w:val="y2iqfc"/>
    <w:basedOn w:val="DefaultParagraphFont"/>
    <w:rsid w:val="00DD4B4E"/>
  </w:style>
  <w:style w:type="paragraph" w:styleId="EndnoteText">
    <w:name w:val="endnote text"/>
    <w:basedOn w:val="Normal"/>
    <w:link w:val="EndnoteTextChar"/>
    <w:uiPriority w:val="99"/>
    <w:unhideWhenUsed/>
    <w:rsid w:val="00DD4B4E"/>
    <w:pPr>
      <w:spacing w:after="80" w:line="240" w:lineRule="atLeast"/>
      <w:ind w:right="284"/>
    </w:pPr>
    <w:rPr>
      <w:rFonts w:eastAsiaTheme="minorEastAsia"/>
      <w:color w:val="000000" w:themeColor="text1"/>
      <w:sz w:val="20"/>
      <w:szCs w:val="18"/>
    </w:rPr>
  </w:style>
  <w:style w:type="character" w:customStyle="1" w:styleId="EndnoteTextChar">
    <w:name w:val="Endnote Text Char"/>
    <w:basedOn w:val="DefaultParagraphFont"/>
    <w:link w:val="EndnoteText"/>
    <w:uiPriority w:val="99"/>
    <w:rsid w:val="00DD4B4E"/>
    <w:rPr>
      <w:rFonts w:eastAsiaTheme="minorEastAsia"/>
      <w:color w:val="000000" w:themeColor="text1"/>
      <w:sz w:val="20"/>
      <w:szCs w:val="18"/>
    </w:rPr>
  </w:style>
  <w:style w:type="character" w:customStyle="1" w:styleId="italic">
    <w:name w:val="italic"/>
    <w:basedOn w:val="DefaultParagraphFont"/>
    <w:rsid w:val="00DD4B4E"/>
  </w:style>
  <w:style w:type="table" w:customStyle="1" w:styleId="TABLICAHAOP3">
    <w:name w:val="TABLICA_HAOP3"/>
    <w:basedOn w:val="TableNormal"/>
    <w:next w:val="TableGrid"/>
    <w:uiPriority w:val="59"/>
    <w:rsid w:val="00DD4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3">
    <w:name w:val="Grid Table 4 - Accent 63"/>
    <w:basedOn w:val="TableNormal"/>
    <w:next w:val="GridTable4-Accent61"/>
    <w:uiPriority w:val="49"/>
    <w:rsid w:val="00DD4B4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3">
    <w:name w:val="Table Grid13"/>
    <w:basedOn w:val="TableNormal"/>
    <w:next w:val="TableGrid"/>
    <w:uiPriority w:val="59"/>
    <w:rsid w:val="00DD4B4E"/>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3">
    <w:name w:val="Light Grid - Accent 53"/>
    <w:basedOn w:val="TableNormal"/>
    <w:next w:val="LightGrid-Accent5"/>
    <w:uiPriority w:val="62"/>
    <w:semiHidden/>
    <w:unhideWhenUsed/>
    <w:rsid w:val="00DD4B4E"/>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3">
    <w:name w:val="Grid Table 4 - Accent 6113"/>
    <w:basedOn w:val="TableNormal"/>
    <w:next w:val="GridTable4-Accent61"/>
    <w:uiPriority w:val="49"/>
    <w:rsid w:val="00DD4B4E"/>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6">
    <w:name w:val="Table Grid Light6"/>
    <w:basedOn w:val="TableNormal"/>
    <w:next w:val="TableGridLight1"/>
    <w:uiPriority w:val="40"/>
    <w:rsid w:val="00DD4B4E"/>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3">
    <w:name w:val="Table Grid23"/>
    <w:basedOn w:val="TableNormal"/>
    <w:next w:val="TableGrid"/>
    <w:uiPriority w:val="59"/>
    <w:rsid w:val="00DD4B4E"/>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39"/>
    <w:rsid w:val="00DD4B4E"/>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7">
    <w:name w:val="Table Grid Light7"/>
    <w:basedOn w:val="TableNormal"/>
    <w:next w:val="TableGridLight1"/>
    <w:uiPriority w:val="40"/>
    <w:rsid w:val="004967DF"/>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ICAHAOP4">
    <w:name w:val="TABLICA_HAOP4"/>
    <w:basedOn w:val="TableNormal"/>
    <w:next w:val="TableGrid"/>
    <w:uiPriority w:val="59"/>
    <w:rsid w:val="00D739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4">
    <w:name w:val="Grid Table 4 - Accent 64"/>
    <w:basedOn w:val="TableNormal"/>
    <w:next w:val="GridTable4-Accent61"/>
    <w:uiPriority w:val="49"/>
    <w:rsid w:val="00D7397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4">
    <w:name w:val="Table Grid14"/>
    <w:basedOn w:val="TableNormal"/>
    <w:next w:val="TableGrid"/>
    <w:uiPriority w:val="59"/>
    <w:rsid w:val="00D73970"/>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4">
    <w:name w:val="Light Grid - Accent 54"/>
    <w:basedOn w:val="TableNormal"/>
    <w:next w:val="LightGrid-Accent5"/>
    <w:uiPriority w:val="62"/>
    <w:semiHidden/>
    <w:unhideWhenUsed/>
    <w:rsid w:val="00D73970"/>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4">
    <w:name w:val="Grid Table 4 - Accent 6114"/>
    <w:basedOn w:val="TableNormal"/>
    <w:next w:val="GridTable4-Accent61"/>
    <w:uiPriority w:val="49"/>
    <w:rsid w:val="00D73970"/>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8">
    <w:name w:val="Table Grid Light8"/>
    <w:basedOn w:val="TableNormal"/>
    <w:next w:val="TableGridLight1"/>
    <w:uiPriority w:val="40"/>
    <w:rsid w:val="00D73970"/>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4">
    <w:name w:val="Table Grid24"/>
    <w:basedOn w:val="TableNormal"/>
    <w:next w:val="TableGrid"/>
    <w:uiPriority w:val="59"/>
    <w:rsid w:val="00D73970"/>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
    <w:name w:val="Table Grid34"/>
    <w:basedOn w:val="TableNormal"/>
    <w:next w:val="TableGrid"/>
    <w:uiPriority w:val="39"/>
    <w:rsid w:val="00D7397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ICAHAOP5">
    <w:name w:val="TABLICA_HAOP5"/>
    <w:basedOn w:val="TableNormal"/>
    <w:next w:val="TableGrid"/>
    <w:uiPriority w:val="59"/>
    <w:rsid w:val="00D739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65">
    <w:name w:val="Grid Table 4 - Accent 65"/>
    <w:basedOn w:val="TableNormal"/>
    <w:next w:val="GridTable4-Accent61"/>
    <w:uiPriority w:val="49"/>
    <w:rsid w:val="00D73970"/>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5">
    <w:name w:val="Table Grid15"/>
    <w:basedOn w:val="TableNormal"/>
    <w:next w:val="TableGrid"/>
    <w:uiPriority w:val="59"/>
    <w:rsid w:val="00D73970"/>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Grid-Accent55">
    <w:name w:val="Light Grid - Accent 55"/>
    <w:basedOn w:val="TableNormal"/>
    <w:next w:val="LightGrid-Accent5"/>
    <w:uiPriority w:val="62"/>
    <w:semiHidden/>
    <w:unhideWhenUsed/>
    <w:rsid w:val="00D73970"/>
    <w:pPr>
      <w:spacing w:after="0" w:line="240" w:lineRule="auto"/>
    </w:pPr>
    <w:rPr>
      <w:lang w:val="hr-HR"/>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customStyle="1" w:styleId="GridTable4-Accent6115">
    <w:name w:val="Grid Table 4 - Accent 6115"/>
    <w:basedOn w:val="TableNormal"/>
    <w:next w:val="GridTable4-Accent61"/>
    <w:uiPriority w:val="49"/>
    <w:rsid w:val="00D73970"/>
    <w:pPr>
      <w:spacing w:after="0" w:line="240" w:lineRule="auto"/>
    </w:pPr>
    <w:rPr>
      <w:lang w:val="bs-Latn-BA"/>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Light9">
    <w:name w:val="Table Grid Light9"/>
    <w:basedOn w:val="TableNormal"/>
    <w:next w:val="TableGridLight1"/>
    <w:uiPriority w:val="40"/>
    <w:rsid w:val="00D73970"/>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25">
    <w:name w:val="Table Grid25"/>
    <w:basedOn w:val="TableNormal"/>
    <w:next w:val="TableGrid"/>
    <w:uiPriority w:val="59"/>
    <w:rsid w:val="00D73970"/>
    <w:pPr>
      <w:spacing w:after="0" w:line="240" w:lineRule="auto"/>
      <w:ind w:left="357" w:hanging="357"/>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39"/>
    <w:rsid w:val="00D73970"/>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321EA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321EAE"/>
  </w:style>
  <w:style w:type="table" w:customStyle="1" w:styleId="TableGridLight10">
    <w:name w:val="Table Grid Light10"/>
    <w:basedOn w:val="TableNormal"/>
    <w:next w:val="TableGridLight1"/>
    <w:uiPriority w:val="40"/>
    <w:rsid w:val="00321EAE"/>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11">
    <w:name w:val="Table Grid Light11"/>
    <w:basedOn w:val="TableNormal"/>
    <w:next w:val="TableGridLight1"/>
    <w:uiPriority w:val="40"/>
    <w:rsid w:val="008B170E"/>
    <w:pPr>
      <w:spacing w:after="0" w:line="240" w:lineRule="auto"/>
    </w:pPr>
    <w:rPr>
      <w:rFonts w:ascii="Times New Roman" w:eastAsia="Times New Roman" w:hAnsi="Times New Roman" w:cs="Times New Roman"/>
      <w:sz w:val="20"/>
      <w:szCs w:val="20"/>
      <w:lang w:val="hr-HR" w:eastAsia="hr-HR"/>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f01">
    <w:name w:val="cf01"/>
    <w:basedOn w:val="DefaultParagraphFont"/>
    <w:rsid w:val="007F6D88"/>
    <w:rPr>
      <w:rFonts w:ascii="Segoe UI" w:hAnsi="Segoe UI" w:cs="Segoe UI" w:hint="default"/>
      <w:sz w:val="18"/>
      <w:szCs w:val="18"/>
    </w:rPr>
  </w:style>
  <w:style w:type="paragraph" w:customStyle="1" w:styleId="xl68">
    <w:name w:val="xl68"/>
    <w:basedOn w:val="Normal"/>
    <w:rsid w:val="00851A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lang w:val="en-US"/>
    </w:rPr>
  </w:style>
  <w:style w:type="paragraph" w:customStyle="1" w:styleId="xl69">
    <w:name w:val="xl69"/>
    <w:basedOn w:val="Normal"/>
    <w:rsid w:val="00851A17"/>
    <w:pPr>
      <w:spacing w:before="100" w:beforeAutospacing="1" w:after="100" w:afterAutospacing="1" w:line="240" w:lineRule="auto"/>
    </w:pPr>
    <w:rPr>
      <w:rFonts w:ascii="Times New Roman" w:eastAsia="Times New Roman" w:hAnsi="Times New Roman" w:cs="Times New Roman"/>
      <w:lang w:val="en-US"/>
    </w:rPr>
  </w:style>
  <w:style w:type="paragraph" w:customStyle="1" w:styleId="xl70">
    <w:name w:val="xl70"/>
    <w:basedOn w:val="Normal"/>
    <w:rsid w:val="00851A17"/>
    <w:pPr>
      <w:pBdr>
        <w:top w:val="single" w:sz="4" w:space="0" w:color="auto"/>
        <w:left w:val="single" w:sz="4" w:space="0" w:color="auto"/>
        <w:bottom w:val="single" w:sz="4" w:space="0" w:color="auto"/>
        <w:righ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71">
    <w:name w:val="xl71"/>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val="en-US"/>
    </w:rPr>
  </w:style>
  <w:style w:type="paragraph" w:customStyle="1" w:styleId="xl72">
    <w:name w:val="xl72"/>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en-US"/>
    </w:rPr>
  </w:style>
  <w:style w:type="paragraph" w:customStyle="1" w:styleId="xl73">
    <w:name w:val="xl73"/>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en-US"/>
    </w:rPr>
  </w:style>
  <w:style w:type="paragraph" w:customStyle="1" w:styleId="xl74">
    <w:name w:val="xl74"/>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75">
    <w:name w:val="xl75"/>
    <w:basedOn w:val="Normal"/>
    <w:rsid w:val="00851A17"/>
    <w:pPr>
      <w:pBdr>
        <w:top w:val="single" w:sz="4" w:space="0" w:color="auto"/>
        <w:left w:val="single" w:sz="4" w:space="0" w:color="auto"/>
        <w:bottom w:val="single" w:sz="4" w:space="0" w:color="auto"/>
        <w:right w:val="single" w:sz="4" w:space="0" w:color="auto"/>
      </w:pBdr>
      <w:shd w:val="clear" w:color="000000" w:fill="DEEAF6"/>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val="en-US"/>
    </w:rPr>
  </w:style>
  <w:style w:type="paragraph" w:customStyle="1" w:styleId="xl76">
    <w:name w:val="xl76"/>
    <w:basedOn w:val="Normal"/>
    <w:rsid w:val="00851A1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77">
    <w:name w:val="xl77"/>
    <w:basedOn w:val="Normal"/>
    <w:rsid w:val="00851A17"/>
    <w:pPr>
      <w:pBdr>
        <w:top w:val="single" w:sz="4" w:space="0" w:color="auto"/>
        <w:left w:val="single" w:sz="4" w:space="0" w:color="auto"/>
        <w:bottom w:val="single" w:sz="4" w:space="0" w:color="auto"/>
        <w:right w:val="single" w:sz="4" w:space="0" w:color="auto"/>
      </w:pBdr>
      <w:shd w:val="clear" w:color="000000" w:fill="DEEAF6"/>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78">
    <w:name w:val="xl78"/>
    <w:basedOn w:val="Normal"/>
    <w:rsid w:val="00851A17"/>
    <w:pPr>
      <w:pBdr>
        <w:top w:val="single" w:sz="4" w:space="0" w:color="auto"/>
        <w:left w:val="single" w:sz="4" w:space="0" w:color="auto"/>
        <w:bottom w:val="single" w:sz="4" w:space="0" w:color="auto"/>
        <w:right w:val="single" w:sz="4" w:space="0" w:color="auto"/>
      </w:pBdr>
      <w:shd w:val="clear" w:color="000000" w:fill="DEEAF6"/>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79">
    <w:name w:val="xl79"/>
    <w:basedOn w:val="Normal"/>
    <w:rsid w:val="00851A17"/>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300" w:firstLine="300"/>
      <w:textAlignment w:val="center"/>
    </w:pPr>
    <w:rPr>
      <w:rFonts w:ascii="Times New Roman" w:eastAsia="Times New Roman" w:hAnsi="Times New Roman" w:cs="Times New Roman"/>
      <w:b/>
      <w:bCs/>
      <w:color w:val="000000"/>
      <w:sz w:val="18"/>
      <w:szCs w:val="18"/>
      <w:lang w:val="en-US"/>
    </w:rPr>
  </w:style>
  <w:style w:type="paragraph" w:customStyle="1" w:styleId="xl80">
    <w:name w:val="xl80"/>
    <w:basedOn w:val="Normal"/>
    <w:rsid w:val="00851A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81">
    <w:name w:val="xl81"/>
    <w:basedOn w:val="Normal"/>
    <w:rsid w:val="00851A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82">
    <w:name w:val="xl82"/>
    <w:basedOn w:val="Normal"/>
    <w:rsid w:val="00851A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lang w:val="en-US"/>
    </w:rPr>
  </w:style>
  <w:style w:type="paragraph" w:customStyle="1" w:styleId="xl83">
    <w:name w:val="xl83"/>
    <w:basedOn w:val="Normal"/>
    <w:rsid w:val="00851A17"/>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line="240" w:lineRule="auto"/>
      <w:jc w:val="right"/>
      <w:textAlignment w:val="center"/>
    </w:pPr>
    <w:rPr>
      <w:rFonts w:ascii="Times New Roman" w:eastAsia="Times New Roman" w:hAnsi="Times New Roman" w:cs="Times New Roman"/>
      <w:b/>
      <w:bCs/>
      <w:sz w:val="18"/>
      <w:szCs w:val="18"/>
      <w:lang w:val="en-US"/>
    </w:rPr>
  </w:style>
  <w:style w:type="paragraph" w:customStyle="1" w:styleId="xl84">
    <w:name w:val="xl84"/>
    <w:basedOn w:val="Normal"/>
    <w:rsid w:val="00851A17"/>
    <w:pPr>
      <w:pBdr>
        <w:top w:val="single" w:sz="4" w:space="0" w:color="auto"/>
        <w:left w:val="single" w:sz="4" w:space="0" w:color="auto"/>
        <w:bottom w:val="single" w:sz="4" w:space="0" w:color="auto"/>
        <w:right w:val="single" w:sz="4" w:space="0" w:color="auto"/>
      </w:pBdr>
      <w:shd w:val="clear" w:color="000000" w:fill="7EB0DE"/>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val="en-US"/>
    </w:rPr>
  </w:style>
  <w:style w:type="paragraph" w:customStyle="1" w:styleId="xl85">
    <w:name w:val="xl85"/>
    <w:basedOn w:val="Normal"/>
    <w:rsid w:val="00851A17"/>
    <w:pPr>
      <w:pBdr>
        <w:top w:val="single" w:sz="4" w:space="0" w:color="auto"/>
        <w:left w:val="single" w:sz="4" w:space="0" w:color="auto"/>
        <w:bottom w:val="single" w:sz="4" w:space="0" w:color="auto"/>
        <w:righ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n-US"/>
    </w:rPr>
  </w:style>
  <w:style w:type="paragraph" w:customStyle="1" w:styleId="xl86">
    <w:name w:val="xl86"/>
    <w:basedOn w:val="Normal"/>
    <w:rsid w:val="00851A17"/>
    <w:pPr>
      <w:pBdr>
        <w:top w:val="single" w:sz="4" w:space="0" w:color="auto"/>
        <w:left w:val="single" w:sz="4" w:space="0" w:color="auto"/>
        <w:bottom w:val="single" w:sz="4" w:space="0" w:color="auto"/>
        <w:righ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en-US"/>
    </w:rPr>
  </w:style>
  <w:style w:type="paragraph" w:customStyle="1" w:styleId="xl87">
    <w:name w:val="xl87"/>
    <w:basedOn w:val="Normal"/>
    <w:rsid w:val="00851A17"/>
    <w:pPr>
      <w:pBdr>
        <w:top w:val="single" w:sz="4" w:space="0" w:color="auto"/>
        <w:left w:val="single" w:sz="4" w:space="0" w:color="auto"/>
        <w:bottom w:val="single" w:sz="4" w:space="0" w:color="auto"/>
        <w:right w:val="single" w:sz="4" w:space="0" w:color="auto"/>
      </w:pBdr>
      <w:shd w:val="clear" w:color="000000" w:fill="9CC2E5"/>
      <w:spacing w:before="100" w:beforeAutospacing="1" w:after="100" w:afterAutospacing="1" w:line="240" w:lineRule="auto"/>
      <w:jc w:val="right"/>
      <w:textAlignment w:val="center"/>
    </w:pPr>
    <w:rPr>
      <w:rFonts w:ascii="Times New Roman" w:eastAsia="Times New Roman" w:hAnsi="Times New Roman" w:cs="Times New Roman"/>
      <w:b/>
      <w:bCs/>
      <w:sz w:val="24"/>
      <w:szCs w:val="24"/>
      <w:lang w:val="en-US"/>
    </w:rPr>
  </w:style>
  <w:style w:type="paragraph" w:customStyle="1" w:styleId="xl88">
    <w:name w:val="xl88"/>
    <w:basedOn w:val="Normal"/>
    <w:rsid w:val="00851A17"/>
    <w:pPr>
      <w:pBdr>
        <w:top w:val="single" w:sz="4" w:space="0" w:color="auto"/>
        <w:left w:val="single" w:sz="4" w:space="0" w:color="auto"/>
        <w:bottom w:val="single" w:sz="4" w:space="0" w:color="auto"/>
        <w:right w:val="single" w:sz="4" w:space="0" w:color="auto"/>
      </w:pBdr>
      <w:shd w:val="clear" w:color="000000" w:fill="9CC2E5"/>
      <w:spacing w:before="100" w:beforeAutospacing="1" w:after="100" w:afterAutospacing="1" w:line="240" w:lineRule="auto"/>
      <w:textAlignment w:val="center"/>
    </w:pPr>
    <w:rPr>
      <w:rFonts w:ascii="Times New Roman" w:eastAsia="Times New Roman" w:hAnsi="Times New Roman" w:cs="Times New Roman"/>
      <w:sz w:val="20"/>
      <w:szCs w:val="20"/>
      <w:lang w:val="en-US"/>
    </w:rPr>
  </w:style>
  <w:style w:type="paragraph" w:customStyle="1" w:styleId="xl89">
    <w:name w:val="xl89"/>
    <w:basedOn w:val="Normal"/>
    <w:rsid w:val="00851A17"/>
    <w:pPr>
      <w:pBdr>
        <w:left w:val="single" w:sz="4" w:space="0" w:color="auto"/>
        <w:bottom w:val="single" w:sz="4" w:space="0" w:color="auto"/>
        <w:righ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0">
    <w:name w:val="xl90"/>
    <w:basedOn w:val="Normal"/>
    <w:rsid w:val="00851A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1">
    <w:name w:val="xl91"/>
    <w:basedOn w:val="Normal"/>
    <w:rsid w:val="00851A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2">
    <w:name w:val="xl92"/>
    <w:basedOn w:val="Normal"/>
    <w:rsid w:val="00851A17"/>
    <w:pPr>
      <w:pBdr>
        <w:top w:val="single" w:sz="4" w:space="0" w:color="auto"/>
        <w:lef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3">
    <w:name w:val="xl93"/>
    <w:basedOn w:val="Normal"/>
    <w:rsid w:val="00851A17"/>
    <w:pPr>
      <w:pBdr>
        <w:top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4">
    <w:name w:val="xl94"/>
    <w:basedOn w:val="Normal"/>
    <w:rsid w:val="00851A17"/>
    <w:pPr>
      <w:pBdr>
        <w:top w:val="single" w:sz="4" w:space="0" w:color="auto"/>
        <w:righ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5">
    <w:name w:val="xl95"/>
    <w:basedOn w:val="Normal"/>
    <w:rsid w:val="00851A17"/>
    <w:pPr>
      <w:pBdr>
        <w:left w:val="single" w:sz="4" w:space="0" w:color="auto"/>
        <w:bottom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6">
    <w:name w:val="xl96"/>
    <w:basedOn w:val="Normal"/>
    <w:rsid w:val="00851A17"/>
    <w:pPr>
      <w:pBdr>
        <w:bottom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7">
    <w:name w:val="xl97"/>
    <w:basedOn w:val="Normal"/>
    <w:rsid w:val="00851A17"/>
    <w:pPr>
      <w:pBdr>
        <w:bottom w:val="single" w:sz="4" w:space="0" w:color="auto"/>
        <w:right w:val="single" w:sz="4" w:space="0" w:color="auto"/>
      </w:pBdr>
      <w:shd w:val="clear" w:color="000000" w:fill="D9E2F3"/>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8">
    <w:name w:val="xl98"/>
    <w:basedOn w:val="Normal"/>
    <w:rsid w:val="00851A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99">
    <w:name w:val="xl99"/>
    <w:basedOn w:val="Normal"/>
    <w:rsid w:val="00851A17"/>
    <w:pPr>
      <w:pBdr>
        <w:top w:val="single" w:sz="4" w:space="0" w:color="auto"/>
        <w:lef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00">
    <w:name w:val="xl100"/>
    <w:basedOn w:val="Normal"/>
    <w:rsid w:val="00851A17"/>
    <w:pPr>
      <w:pBdr>
        <w:top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01">
    <w:name w:val="xl101"/>
    <w:basedOn w:val="Normal"/>
    <w:rsid w:val="00851A17"/>
    <w:pPr>
      <w:pBdr>
        <w:top w:val="single" w:sz="4" w:space="0" w:color="auto"/>
        <w:righ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sz w:val="20"/>
      <w:szCs w:val="20"/>
      <w:lang w:val="en-US"/>
    </w:rPr>
  </w:style>
  <w:style w:type="paragraph" w:customStyle="1" w:styleId="xl102">
    <w:name w:val="xl102"/>
    <w:basedOn w:val="Normal"/>
    <w:rsid w:val="00851A17"/>
    <w:pPr>
      <w:pBdr>
        <w:left w:val="single" w:sz="4" w:space="0" w:color="auto"/>
        <w:bottom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103">
    <w:name w:val="xl103"/>
    <w:basedOn w:val="Normal"/>
    <w:rsid w:val="00851A17"/>
    <w:pPr>
      <w:pBdr>
        <w:bottom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customStyle="1" w:styleId="xl104">
    <w:name w:val="xl104"/>
    <w:basedOn w:val="Normal"/>
    <w:rsid w:val="00851A17"/>
    <w:pPr>
      <w:pBdr>
        <w:bottom w:val="single" w:sz="4" w:space="0" w:color="auto"/>
        <w:right w:val="single" w:sz="4" w:space="0" w:color="auto"/>
      </w:pBdr>
      <w:shd w:val="clear" w:color="000000" w:fill="9CC2E5"/>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val="en-US"/>
    </w:rPr>
  </w:style>
  <w:style w:type="paragraph" w:styleId="TableofFigures">
    <w:name w:val="table of figures"/>
    <w:basedOn w:val="Normal"/>
    <w:next w:val="Normal"/>
    <w:uiPriority w:val="99"/>
    <w:unhideWhenUsed/>
    <w:rsid w:val="00090C35"/>
    <w:pPr>
      <w:spacing w:after="0"/>
    </w:pPr>
  </w:style>
  <w:style w:type="paragraph" w:customStyle="1" w:styleId="xl66">
    <w:name w:val="xl66"/>
    <w:basedOn w:val="Normal"/>
    <w:rsid w:val="00F436D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lang w:val="en-US"/>
    </w:rPr>
  </w:style>
  <w:style w:type="paragraph" w:customStyle="1" w:styleId="xl67">
    <w:name w:val="xl67"/>
    <w:basedOn w:val="Normal"/>
    <w:rsid w:val="00F436D1"/>
    <w:pPr>
      <w:spacing w:before="100" w:beforeAutospacing="1" w:after="100" w:afterAutospacing="1" w:line="240" w:lineRule="auto"/>
    </w:pPr>
    <w:rPr>
      <w:rFonts w:ascii="Times New Roman" w:eastAsia="Times New Roman" w:hAnsi="Times New Roman" w:cs="Times New Roman"/>
      <w:lang w:val="en-US"/>
    </w:rPr>
  </w:style>
  <w:style w:type="character" w:customStyle="1" w:styleId="UnresolvedMention2">
    <w:name w:val="Unresolved Mention2"/>
    <w:basedOn w:val="DefaultParagraphFont"/>
    <w:uiPriority w:val="99"/>
    <w:semiHidden/>
    <w:unhideWhenUsed/>
    <w:rsid w:val="00AF07D3"/>
    <w:rPr>
      <w:color w:val="605E5C"/>
      <w:shd w:val="clear" w:color="auto" w:fill="E1DFDD"/>
    </w:rPr>
  </w:style>
  <w:style w:type="character" w:customStyle="1" w:styleId="UnresolvedMention22">
    <w:name w:val="Unresolved Mention22"/>
    <w:basedOn w:val="DefaultParagraphFont"/>
    <w:uiPriority w:val="99"/>
    <w:semiHidden/>
    <w:unhideWhenUsed/>
    <w:rsid w:val="00E3090B"/>
    <w:rPr>
      <w:color w:val="605E5C"/>
      <w:shd w:val="clear" w:color="auto" w:fill="E1DFDD"/>
    </w:rPr>
  </w:style>
  <w:style w:type="character" w:customStyle="1" w:styleId="cf11">
    <w:name w:val="cf11"/>
    <w:basedOn w:val="DefaultParagraphFont"/>
    <w:rsid w:val="00E3702F"/>
    <w:rPr>
      <w:rFonts w:ascii="Segoe UI" w:hAnsi="Segoe UI" w:cs="Segoe UI" w:hint="default"/>
      <w:sz w:val="18"/>
      <w:szCs w:val="18"/>
    </w:rPr>
  </w:style>
  <w:style w:type="paragraph" w:customStyle="1" w:styleId="pf0">
    <w:name w:val="pf0"/>
    <w:basedOn w:val="Normal"/>
    <w:rsid w:val="000D29E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21">
    <w:name w:val="cf21"/>
    <w:basedOn w:val="DefaultParagraphFont"/>
    <w:rsid w:val="00775FFF"/>
    <w:rPr>
      <w:rFonts w:ascii="Segoe UI" w:hAnsi="Segoe UI" w:cs="Segoe UI" w:hint="default"/>
      <w:sz w:val="18"/>
      <w:szCs w:val="18"/>
      <w:shd w:val="clear" w:color="auto" w:fill="FFFF00"/>
    </w:rPr>
  </w:style>
  <w:style w:type="character" w:customStyle="1" w:styleId="UnresolvedMention3">
    <w:name w:val="Unresolved Mention3"/>
    <w:basedOn w:val="DefaultParagraphFont"/>
    <w:uiPriority w:val="99"/>
    <w:semiHidden/>
    <w:unhideWhenUsed/>
    <w:rsid w:val="00314F32"/>
    <w:rPr>
      <w:color w:val="605E5C"/>
      <w:shd w:val="clear" w:color="auto" w:fill="E1DFDD"/>
    </w:rPr>
  </w:style>
  <w:style w:type="paragraph" w:customStyle="1" w:styleId="xmsonormal">
    <w:name w:val="x_msonormal"/>
    <w:basedOn w:val="Normal"/>
    <w:rsid w:val="00C00D56"/>
    <w:pPr>
      <w:spacing w:before="100" w:beforeAutospacing="1" w:after="100" w:afterAutospacing="1" w:line="240" w:lineRule="auto"/>
    </w:pPr>
    <w:rPr>
      <w:rFonts w:ascii="Times New Roman" w:eastAsia="Calibri" w:hAnsi="Times New Roman" w:cs="Times New Roman"/>
      <w:sz w:val="24"/>
      <w:szCs w:val="24"/>
      <w:lang w:val="en-US"/>
    </w:rPr>
  </w:style>
  <w:style w:type="character" w:customStyle="1" w:styleId="UnresolvedMention21">
    <w:name w:val="Unresolved Mention21"/>
    <w:basedOn w:val="DefaultParagraphFont"/>
    <w:uiPriority w:val="99"/>
    <w:semiHidden/>
    <w:unhideWhenUsed/>
    <w:rsid w:val="00B45935"/>
    <w:rPr>
      <w:color w:val="605E5C"/>
      <w:shd w:val="clear" w:color="auto" w:fill="E1DFDD"/>
    </w:rPr>
  </w:style>
  <w:style w:type="character" w:customStyle="1" w:styleId="UnresolvedMention4">
    <w:name w:val="Unresolved Mention4"/>
    <w:basedOn w:val="DefaultParagraphFont"/>
    <w:uiPriority w:val="99"/>
    <w:semiHidden/>
    <w:unhideWhenUsed/>
    <w:rsid w:val="00BB7763"/>
    <w:rPr>
      <w:color w:val="605E5C"/>
      <w:shd w:val="clear" w:color="auto" w:fill="E1DFDD"/>
    </w:rPr>
  </w:style>
  <w:style w:type="paragraph" w:customStyle="1" w:styleId="pf1">
    <w:name w:val="pf1"/>
    <w:basedOn w:val="Normal"/>
    <w:rsid w:val="007459A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31">
    <w:name w:val="cf31"/>
    <w:basedOn w:val="DefaultParagraphFont"/>
    <w:rsid w:val="007459AC"/>
    <w:rPr>
      <w:rFonts w:ascii="Segoe UI" w:hAnsi="Segoe UI" w:cs="Segoe UI" w:hint="default"/>
      <w:sz w:val="18"/>
      <w:szCs w:val="18"/>
      <w:shd w:val="clear" w:color="auto" w:fill="FFFF00"/>
    </w:rPr>
  </w:style>
  <w:style w:type="paragraph" w:customStyle="1" w:styleId="TableParagraph">
    <w:name w:val="Table Paragraph"/>
    <w:basedOn w:val="Normal"/>
    <w:uiPriority w:val="1"/>
    <w:qFormat/>
    <w:rsid w:val="00270D20"/>
    <w:pPr>
      <w:widowControl w:val="0"/>
      <w:autoSpaceDE w:val="0"/>
      <w:autoSpaceDN w:val="0"/>
      <w:spacing w:after="0" w:line="194" w:lineRule="exact"/>
      <w:ind w:left="110"/>
    </w:pPr>
    <w:rPr>
      <w:rFonts w:ascii="Calibri" w:eastAsia="Calibri" w:hAnsi="Calibri" w:cs="Calibri"/>
      <w:lang w:val="b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73383">
      <w:bodyDiv w:val="1"/>
      <w:marLeft w:val="0"/>
      <w:marRight w:val="0"/>
      <w:marTop w:val="0"/>
      <w:marBottom w:val="0"/>
      <w:divBdr>
        <w:top w:val="none" w:sz="0" w:space="0" w:color="auto"/>
        <w:left w:val="none" w:sz="0" w:space="0" w:color="auto"/>
        <w:bottom w:val="none" w:sz="0" w:space="0" w:color="auto"/>
        <w:right w:val="none" w:sz="0" w:space="0" w:color="auto"/>
      </w:divBdr>
    </w:div>
    <w:div w:id="55009222">
      <w:bodyDiv w:val="1"/>
      <w:marLeft w:val="0"/>
      <w:marRight w:val="0"/>
      <w:marTop w:val="0"/>
      <w:marBottom w:val="0"/>
      <w:divBdr>
        <w:top w:val="none" w:sz="0" w:space="0" w:color="auto"/>
        <w:left w:val="none" w:sz="0" w:space="0" w:color="auto"/>
        <w:bottom w:val="none" w:sz="0" w:space="0" w:color="auto"/>
        <w:right w:val="none" w:sz="0" w:space="0" w:color="auto"/>
      </w:divBdr>
    </w:div>
    <w:div w:id="64619241">
      <w:bodyDiv w:val="1"/>
      <w:marLeft w:val="0"/>
      <w:marRight w:val="0"/>
      <w:marTop w:val="0"/>
      <w:marBottom w:val="0"/>
      <w:divBdr>
        <w:top w:val="none" w:sz="0" w:space="0" w:color="auto"/>
        <w:left w:val="none" w:sz="0" w:space="0" w:color="auto"/>
        <w:bottom w:val="none" w:sz="0" w:space="0" w:color="auto"/>
        <w:right w:val="none" w:sz="0" w:space="0" w:color="auto"/>
      </w:divBdr>
    </w:div>
    <w:div w:id="88160569">
      <w:bodyDiv w:val="1"/>
      <w:marLeft w:val="0"/>
      <w:marRight w:val="0"/>
      <w:marTop w:val="0"/>
      <w:marBottom w:val="0"/>
      <w:divBdr>
        <w:top w:val="none" w:sz="0" w:space="0" w:color="auto"/>
        <w:left w:val="none" w:sz="0" w:space="0" w:color="auto"/>
        <w:bottom w:val="none" w:sz="0" w:space="0" w:color="auto"/>
        <w:right w:val="none" w:sz="0" w:space="0" w:color="auto"/>
      </w:divBdr>
    </w:div>
    <w:div w:id="97800744">
      <w:bodyDiv w:val="1"/>
      <w:marLeft w:val="0"/>
      <w:marRight w:val="0"/>
      <w:marTop w:val="0"/>
      <w:marBottom w:val="0"/>
      <w:divBdr>
        <w:top w:val="none" w:sz="0" w:space="0" w:color="auto"/>
        <w:left w:val="none" w:sz="0" w:space="0" w:color="auto"/>
        <w:bottom w:val="none" w:sz="0" w:space="0" w:color="auto"/>
        <w:right w:val="none" w:sz="0" w:space="0" w:color="auto"/>
      </w:divBdr>
    </w:div>
    <w:div w:id="123426918">
      <w:bodyDiv w:val="1"/>
      <w:marLeft w:val="0"/>
      <w:marRight w:val="0"/>
      <w:marTop w:val="0"/>
      <w:marBottom w:val="0"/>
      <w:divBdr>
        <w:top w:val="none" w:sz="0" w:space="0" w:color="auto"/>
        <w:left w:val="none" w:sz="0" w:space="0" w:color="auto"/>
        <w:bottom w:val="none" w:sz="0" w:space="0" w:color="auto"/>
        <w:right w:val="none" w:sz="0" w:space="0" w:color="auto"/>
      </w:divBdr>
    </w:div>
    <w:div w:id="144048949">
      <w:bodyDiv w:val="1"/>
      <w:marLeft w:val="0"/>
      <w:marRight w:val="0"/>
      <w:marTop w:val="0"/>
      <w:marBottom w:val="0"/>
      <w:divBdr>
        <w:top w:val="none" w:sz="0" w:space="0" w:color="auto"/>
        <w:left w:val="none" w:sz="0" w:space="0" w:color="auto"/>
        <w:bottom w:val="none" w:sz="0" w:space="0" w:color="auto"/>
        <w:right w:val="none" w:sz="0" w:space="0" w:color="auto"/>
      </w:divBdr>
    </w:div>
    <w:div w:id="151067450">
      <w:bodyDiv w:val="1"/>
      <w:marLeft w:val="0"/>
      <w:marRight w:val="0"/>
      <w:marTop w:val="0"/>
      <w:marBottom w:val="0"/>
      <w:divBdr>
        <w:top w:val="none" w:sz="0" w:space="0" w:color="auto"/>
        <w:left w:val="none" w:sz="0" w:space="0" w:color="auto"/>
        <w:bottom w:val="none" w:sz="0" w:space="0" w:color="auto"/>
        <w:right w:val="none" w:sz="0" w:space="0" w:color="auto"/>
      </w:divBdr>
    </w:div>
    <w:div w:id="209265985">
      <w:bodyDiv w:val="1"/>
      <w:marLeft w:val="0"/>
      <w:marRight w:val="0"/>
      <w:marTop w:val="0"/>
      <w:marBottom w:val="0"/>
      <w:divBdr>
        <w:top w:val="none" w:sz="0" w:space="0" w:color="auto"/>
        <w:left w:val="none" w:sz="0" w:space="0" w:color="auto"/>
        <w:bottom w:val="none" w:sz="0" w:space="0" w:color="auto"/>
        <w:right w:val="none" w:sz="0" w:space="0" w:color="auto"/>
      </w:divBdr>
    </w:div>
    <w:div w:id="332491246">
      <w:bodyDiv w:val="1"/>
      <w:marLeft w:val="0"/>
      <w:marRight w:val="0"/>
      <w:marTop w:val="0"/>
      <w:marBottom w:val="0"/>
      <w:divBdr>
        <w:top w:val="none" w:sz="0" w:space="0" w:color="auto"/>
        <w:left w:val="none" w:sz="0" w:space="0" w:color="auto"/>
        <w:bottom w:val="none" w:sz="0" w:space="0" w:color="auto"/>
        <w:right w:val="none" w:sz="0" w:space="0" w:color="auto"/>
      </w:divBdr>
    </w:div>
    <w:div w:id="366028149">
      <w:bodyDiv w:val="1"/>
      <w:marLeft w:val="0"/>
      <w:marRight w:val="0"/>
      <w:marTop w:val="0"/>
      <w:marBottom w:val="0"/>
      <w:divBdr>
        <w:top w:val="none" w:sz="0" w:space="0" w:color="auto"/>
        <w:left w:val="none" w:sz="0" w:space="0" w:color="auto"/>
        <w:bottom w:val="none" w:sz="0" w:space="0" w:color="auto"/>
        <w:right w:val="none" w:sz="0" w:space="0" w:color="auto"/>
      </w:divBdr>
    </w:div>
    <w:div w:id="367032340">
      <w:bodyDiv w:val="1"/>
      <w:marLeft w:val="0"/>
      <w:marRight w:val="0"/>
      <w:marTop w:val="0"/>
      <w:marBottom w:val="0"/>
      <w:divBdr>
        <w:top w:val="none" w:sz="0" w:space="0" w:color="auto"/>
        <w:left w:val="none" w:sz="0" w:space="0" w:color="auto"/>
        <w:bottom w:val="none" w:sz="0" w:space="0" w:color="auto"/>
        <w:right w:val="none" w:sz="0" w:space="0" w:color="auto"/>
      </w:divBdr>
    </w:div>
    <w:div w:id="377749889">
      <w:bodyDiv w:val="1"/>
      <w:marLeft w:val="0"/>
      <w:marRight w:val="0"/>
      <w:marTop w:val="0"/>
      <w:marBottom w:val="0"/>
      <w:divBdr>
        <w:top w:val="none" w:sz="0" w:space="0" w:color="auto"/>
        <w:left w:val="none" w:sz="0" w:space="0" w:color="auto"/>
        <w:bottom w:val="none" w:sz="0" w:space="0" w:color="auto"/>
        <w:right w:val="none" w:sz="0" w:space="0" w:color="auto"/>
      </w:divBdr>
    </w:div>
    <w:div w:id="397216159">
      <w:bodyDiv w:val="1"/>
      <w:marLeft w:val="0"/>
      <w:marRight w:val="0"/>
      <w:marTop w:val="0"/>
      <w:marBottom w:val="0"/>
      <w:divBdr>
        <w:top w:val="none" w:sz="0" w:space="0" w:color="auto"/>
        <w:left w:val="none" w:sz="0" w:space="0" w:color="auto"/>
        <w:bottom w:val="none" w:sz="0" w:space="0" w:color="auto"/>
        <w:right w:val="none" w:sz="0" w:space="0" w:color="auto"/>
      </w:divBdr>
    </w:div>
    <w:div w:id="446197228">
      <w:bodyDiv w:val="1"/>
      <w:marLeft w:val="0"/>
      <w:marRight w:val="0"/>
      <w:marTop w:val="0"/>
      <w:marBottom w:val="0"/>
      <w:divBdr>
        <w:top w:val="none" w:sz="0" w:space="0" w:color="auto"/>
        <w:left w:val="none" w:sz="0" w:space="0" w:color="auto"/>
        <w:bottom w:val="none" w:sz="0" w:space="0" w:color="auto"/>
        <w:right w:val="none" w:sz="0" w:space="0" w:color="auto"/>
      </w:divBdr>
    </w:div>
    <w:div w:id="471412786">
      <w:bodyDiv w:val="1"/>
      <w:marLeft w:val="0"/>
      <w:marRight w:val="0"/>
      <w:marTop w:val="0"/>
      <w:marBottom w:val="0"/>
      <w:divBdr>
        <w:top w:val="none" w:sz="0" w:space="0" w:color="auto"/>
        <w:left w:val="none" w:sz="0" w:space="0" w:color="auto"/>
        <w:bottom w:val="none" w:sz="0" w:space="0" w:color="auto"/>
        <w:right w:val="none" w:sz="0" w:space="0" w:color="auto"/>
      </w:divBdr>
    </w:div>
    <w:div w:id="490174224">
      <w:bodyDiv w:val="1"/>
      <w:marLeft w:val="0"/>
      <w:marRight w:val="0"/>
      <w:marTop w:val="0"/>
      <w:marBottom w:val="0"/>
      <w:divBdr>
        <w:top w:val="none" w:sz="0" w:space="0" w:color="auto"/>
        <w:left w:val="none" w:sz="0" w:space="0" w:color="auto"/>
        <w:bottom w:val="none" w:sz="0" w:space="0" w:color="auto"/>
        <w:right w:val="none" w:sz="0" w:space="0" w:color="auto"/>
      </w:divBdr>
    </w:div>
    <w:div w:id="576599494">
      <w:bodyDiv w:val="1"/>
      <w:marLeft w:val="0"/>
      <w:marRight w:val="0"/>
      <w:marTop w:val="0"/>
      <w:marBottom w:val="0"/>
      <w:divBdr>
        <w:top w:val="none" w:sz="0" w:space="0" w:color="auto"/>
        <w:left w:val="none" w:sz="0" w:space="0" w:color="auto"/>
        <w:bottom w:val="none" w:sz="0" w:space="0" w:color="auto"/>
        <w:right w:val="none" w:sz="0" w:space="0" w:color="auto"/>
      </w:divBdr>
    </w:div>
    <w:div w:id="579025567">
      <w:bodyDiv w:val="1"/>
      <w:marLeft w:val="0"/>
      <w:marRight w:val="0"/>
      <w:marTop w:val="0"/>
      <w:marBottom w:val="0"/>
      <w:divBdr>
        <w:top w:val="none" w:sz="0" w:space="0" w:color="auto"/>
        <w:left w:val="none" w:sz="0" w:space="0" w:color="auto"/>
        <w:bottom w:val="none" w:sz="0" w:space="0" w:color="auto"/>
        <w:right w:val="none" w:sz="0" w:space="0" w:color="auto"/>
      </w:divBdr>
    </w:div>
    <w:div w:id="594290309">
      <w:bodyDiv w:val="1"/>
      <w:marLeft w:val="0"/>
      <w:marRight w:val="0"/>
      <w:marTop w:val="0"/>
      <w:marBottom w:val="0"/>
      <w:divBdr>
        <w:top w:val="none" w:sz="0" w:space="0" w:color="auto"/>
        <w:left w:val="none" w:sz="0" w:space="0" w:color="auto"/>
        <w:bottom w:val="none" w:sz="0" w:space="0" w:color="auto"/>
        <w:right w:val="none" w:sz="0" w:space="0" w:color="auto"/>
      </w:divBdr>
    </w:div>
    <w:div w:id="621423958">
      <w:bodyDiv w:val="1"/>
      <w:marLeft w:val="0"/>
      <w:marRight w:val="0"/>
      <w:marTop w:val="0"/>
      <w:marBottom w:val="0"/>
      <w:divBdr>
        <w:top w:val="none" w:sz="0" w:space="0" w:color="auto"/>
        <w:left w:val="none" w:sz="0" w:space="0" w:color="auto"/>
        <w:bottom w:val="none" w:sz="0" w:space="0" w:color="auto"/>
        <w:right w:val="none" w:sz="0" w:space="0" w:color="auto"/>
      </w:divBdr>
    </w:div>
    <w:div w:id="638800615">
      <w:bodyDiv w:val="1"/>
      <w:marLeft w:val="0"/>
      <w:marRight w:val="0"/>
      <w:marTop w:val="0"/>
      <w:marBottom w:val="0"/>
      <w:divBdr>
        <w:top w:val="none" w:sz="0" w:space="0" w:color="auto"/>
        <w:left w:val="none" w:sz="0" w:space="0" w:color="auto"/>
        <w:bottom w:val="none" w:sz="0" w:space="0" w:color="auto"/>
        <w:right w:val="none" w:sz="0" w:space="0" w:color="auto"/>
      </w:divBdr>
    </w:div>
    <w:div w:id="642389545">
      <w:bodyDiv w:val="1"/>
      <w:marLeft w:val="0"/>
      <w:marRight w:val="0"/>
      <w:marTop w:val="0"/>
      <w:marBottom w:val="0"/>
      <w:divBdr>
        <w:top w:val="none" w:sz="0" w:space="0" w:color="auto"/>
        <w:left w:val="none" w:sz="0" w:space="0" w:color="auto"/>
        <w:bottom w:val="none" w:sz="0" w:space="0" w:color="auto"/>
        <w:right w:val="none" w:sz="0" w:space="0" w:color="auto"/>
      </w:divBdr>
    </w:div>
    <w:div w:id="650138712">
      <w:bodyDiv w:val="1"/>
      <w:marLeft w:val="0"/>
      <w:marRight w:val="0"/>
      <w:marTop w:val="0"/>
      <w:marBottom w:val="0"/>
      <w:divBdr>
        <w:top w:val="none" w:sz="0" w:space="0" w:color="auto"/>
        <w:left w:val="none" w:sz="0" w:space="0" w:color="auto"/>
        <w:bottom w:val="none" w:sz="0" w:space="0" w:color="auto"/>
        <w:right w:val="none" w:sz="0" w:space="0" w:color="auto"/>
      </w:divBdr>
    </w:div>
    <w:div w:id="662508979">
      <w:bodyDiv w:val="1"/>
      <w:marLeft w:val="0"/>
      <w:marRight w:val="0"/>
      <w:marTop w:val="0"/>
      <w:marBottom w:val="0"/>
      <w:divBdr>
        <w:top w:val="none" w:sz="0" w:space="0" w:color="auto"/>
        <w:left w:val="none" w:sz="0" w:space="0" w:color="auto"/>
        <w:bottom w:val="none" w:sz="0" w:space="0" w:color="auto"/>
        <w:right w:val="none" w:sz="0" w:space="0" w:color="auto"/>
      </w:divBdr>
    </w:div>
    <w:div w:id="722025538">
      <w:bodyDiv w:val="1"/>
      <w:marLeft w:val="0"/>
      <w:marRight w:val="0"/>
      <w:marTop w:val="0"/>
      <w:marBottom w:val="0"/>
      <w:divBdr>
        <w:top w:val="none" w:sz="0" w:space="0" w:color="auto"/>
        <w:left w:val="none" w:sz="0" w:space="0" w:color="auto"/>
        <w:bottom w:val="none" w:sz="0" w:space="0" w:color="auto"/>
        <w:right w:val="none" w:sz="0" w:space="0" w:color="auto"/>
      </w:divBdr>
    </w:div>
    <w:div w:id="748380447">
      <w:bodyDiv w:val="1"/>
      <w:marLeft w:val="0"/>
      <w:marRight w:val="0"/>
      <w:marTop w:val="0"/>
      <w:marBottom w:val="0"/>
      <w:divBdr>
        <w:top w:val="none" w:sz="0" w:space="0" w:color="auto"/>
        <w:left w:val="none" w:sz="0" w:space="0" w:color="auto"/>
        <w:bottom w:val="none" w:sz="0" w:space="0" w:color="auto"/>
        <w:right w:val="none" w:sz="0" w:space="0" w:color="auto"/>
      </w:divBdr>
    </w:div>
    <w:div w:id="751660743">
      <w:bodyDiv w:val="1"/>
      <w:marLeft w:val="0"/>
      <w:marRight w:val="0"/>
      <w:marTop w:val="0"/>
      <w:marBottom w:val="0"/>
      <w:divBdr>
        <w:top w:val="none" w:sz="0" w:space="0" w:color="auto"/>
        <w:left w:val="none" w:sz="0" w:space="0" w:color="auto"/>
        <w:bottom w:val="none" w:sz="0" w:space="0" w:color="auto"/>
        <w:right w:val="none" w:sz="0" w:space="0" w:color="auto"/>
      </w:divBdr>
    </w:div>
    <w:div w:id="842400233">
      <w:bodyDiv w:val="1"/>
      <w:marLeft w:val="0"/>
      <w:marRight w:val="0"/>
      <w:marTop w:val="0"/>
      <w:marBottom w:val="0"/>
      <w:divBdr>
        <w:top w:val="none" w:sz="0" w:space="0" w:color="auto"/>
        <w:left w:val="none" w:sz="0" w:space="0" w:color="auto"/>
        <w:bottom w:val="none" w:sz="0" w:space="0" w:color="auto"/>
        <w:right w:val="none" w:sz="0" w:space="0" w:color="auto"/>
      </w:divBdr>
    </w:div>
    <w:div w:id="848181538">
      <w:bodyDiv w:val="1"/>
      <w:marLeft w:val="0"/>
      <w:marRight w:val="0"/>
      <w:marTop w:val="0"/>
      <w:marBottom w:val="0"/>
      <w:divBdr>
        <w:top w:val="none" w:sz="0" w:space="0" w:color="auto"/>
        <w:left w:val="none" w:sz="0" w:space="0" w:color="auto"/>
        <w:bottom w:val="none" w:sz="0" w:space="0" w:color="auto"/>
        <w:right w:val="none" w:sz="0" w:space="0" w:color="auto"/>
      </w:divBdr>
    </w:div>
    <w:div w:id="886573217">
      <w:bodyDiv w:val="1"/>
      <w:marLeft w:val="0"/>
      <w:marRight w:val="0"/>
      <w:marTop w:val="0"/>
      <w:marBottom w:val="0"/>
      <w:divBdr>
        <w:top w:val="none" w:sz="0" w:space="0" w:color="auto"/>
        <w:left w:val="none" w:sz="0" w:space="0" w:color="auto"/>
        <w:bottom w:val="none" w:sz="0" w:space="0" w:color="auto"/>
        <w:right w:val="none" w:sz="0" w:space="0" w:color="auto"/>
      </w:divBdr>
    </w:div>
    <w:div w:id="924262007">
      <w:bodyDiv w:val="1"/>
      <w:marLeft w:val="0"/>
      <w:marRight w:val="0"/>
      <w:marTop w:val="0"/>
      <w:marBottom w:val="0"/>
      <w:divBdr>
        <w:top w:val="none" w:sz="0" w:space="0" w:color="auto"/>
        <w:left w:val="none" w:sz="0" w:space="0" w:color="auto"/>
        <w:bottom w:val="none" w:sz="0" w:space="0" w:color="auto"/>
        <w:right w:val="none" w:sz="0" w:space="0" w:color="auto"/>
      </w:divBdr>
    </w:div>
    <w:div w:id="943267602">
      <w:bodyDiv w:val="1"/>
      <w:marLeft w:val="0"/>
      <w:marRight w:val="0"/>
      <w:marTop w:val="0"/>
      <w:marBottom w:val="0"/>
      <w:divBdr>
        <w:top w:val="none" w:sz="0" w:space="0" w:color="auto"/>
        <w:left w:val="none" w:sz="0" w:space="0" w:color="auto"/>
        <w:bottom w:val="none" w:sz="0" w:space="0" w:color="auto"/>
        <w:right w:val="none" w:sz="0" w:space="0" w:color="auto"/>
      </w:divBdr>
    </w:div>
    <w:div w:id="950742478">
      <w:bodyDiv w:val="1"/>
      <w:marLeft w:val="0"/>
      <w:marRight w:val="0"/>
      <w:marTop w:val="0"/>
      <w:marBottom w:val="0"/>
      <w:divBdr>
        <w:top w:val="none" w:sz="0" w:space="0" w:color="auto"/>
        <w:left w:val="none" w:sz="0" w:space="0" w:color="auto"/>
        <w:bottom w:val="none" w:sz="0" w:space="0" w:color="auto"/>
        <w:right w:val="none" w:sz="0" w:space="0" w:color="auto"/>
      </w:divBdr>
    </w:div>
    <w:div w:id="973826796">
      <w:bodyDiv w:val="1"/>
      <w:marLeft w:val="0"/>
      <w:marRight w:val="0"/>
      <w:marTop w:val="0"/>
      <w:marBottom w:val="0"/>
      <w:divBdr>
        <w:top w:val="none" w:sz="0" w:space="0" w:color="auto"/>
        <w:left w:val="none" w:sz="0" w:space="0" w:color="auto"/>
        <w:bottom w:val="none" w:sz="0" w:space="0" w:color="auto"/>
        <w:right w:val="none" w:sz="0" w:space="0" w:color="auto"/>
      </w:divBdr>
    </w:div>
    <w:div w:id="991445082">
      <w:bodyDiv w:val="1"/>
      <w:marLeft w:val="0"/>
      <w:marRight w:val="0"/>
      <w:marTop w:val="0"/>
      <w:marBottom w:val="0"/>
      <w:divBdr>
        <w:top w:val="none" w:sz="0" w:space="0" w:color="auto"/>
        <w:left w:val="none" w:sz="0" w:space="0" w:color="auto"/>
        <w:bottom w:val="none" w:sz="0" w:space="0" w:color="auto"/>
        <w:right w:val="none" w:sz="0" w:space="0" w:color="auto"/>
      </w:divBdr>
    </w:div>
    <w:div w:id="1032069391">
      <w:bodyDiv w:val="1"/>
      <w:marLeft w:val="0"/>
      <w:marRight w:val="0"/>
      <w:marTop w:val="0"/>
      <w:marBottom w:val="0"/>
      <w:divBdr>
        <w:top w:val="none" w:sz="0" w:space="0" w:color="auto"/>
        <w:left w:val="none" w:sz="0" w:space="0" w:color="auto"/>
        <w:bottom w:val="none" w:sz="0" w:space="0" w:color="auto"/>
        <w:right w:val="none" w:sz="0" w:space="0" w:color="auto"/>
      </w:divBdr>
    </w:div>
    <w:div w:id="1049647749">
      <w:bodyDiv w:val="1"/>
      <w:marLeft w:val="0"/>
      <w:marRight w:val="0"/>
      <w:marTop w:val="0"/>
      <w:marBottom w:val="0"/>
      <w:divBdr>
        <w:top w:val="none" w:sz="0" w:space="0" w:color="auto"/>
        <w:left w:val="none" w:sz="0" w:space="0" w:color="auto"/>
        <w:bottom w:val="none" w:sz="0" w:space="0" w:color="auto"/>
        <w:right w:val="none" w:sz="0" w:space="0" w:color="auto"/>
      </w:divBdr>
    </w:div>
    <w:div w:id="1065488910">
      <w:bodyDiv w:val="1"/>
      <w:marLeft w:val="0"/>
      <w:marRight w:val="0"/>
      <w:marTop w:val="0"/>
      <w:marBottom w:val="0"/>
      <w:divBdr>
        <w:top w:val="none" w:sz="0" w:space="0" w:color="auto"/>
        <w:left w:val="none" w:sz="0" w:space="0" w:color="auto"/>
        <w:bottom w:val="none" w:sz="0" w:space="0" w:color="auto"/>
        <w:right w:val="none" w:sz="0" w:space="0" w:color="auto"/>
      </w:divBdr>
    </w:div>
    <w:div w:id="1067070433">
      <w:bodyDiv w:val="1"/>
      <w:marLeft w:val="0"/>
      <w:marRight w:val="0"/>
      <w:marTop w:val="0"/>
      <w:marBottom w:val="0"/>
      <w:divBdr>
        <w:top w:val="none" w:sz="0" w:space="0" w:color="auto"/>
        <w:left w:val="none" w:sz="0" w:space="0" w:color="auto"/>
        <w:bottom w:val="none" w:sz="0" w:space="0" w:color="auto"/>
        <w:right w:val="none" w:sz="0" w:space="0" w:color="auto"/>
      </w:divBdr>
    </w:div>
    <w:div w:id="1113018931">
      <w:bodyDiv w:val="1"/>
      <w:marLeft w:val="0"/>
      <w:marRight w:val="0"/>
      <w:marTop w:val="0"/>
      <w:marBottom w:val="0"/>
      <w:divBdr>
        <w:top w:val="none" w:sz="0" w:space="0" w:color="auto"/>
        <w:left w:val="none" w:sz="0" w:space="0" w:color="auto"/>
        <w:bottom w:val="none" w:sz="0" w:space="0" w:color="auto"/>
        <w:right w:val="none" w:sz="0" w:space="0" w:color="auto"/>
      </w:divBdr>
    </w:div>
    <w:div w:id="1129780907">
      <w:bodyDiv w:val="1"/>
      <w:marLeft w:val="0"/>
      <w:marRight w:val="0"/>
      <w:marTop w:val="0"/>
      <w:marBottom w:val="0"/>
      <w:divBdr>
        <w:top w:val="none" w:sz="0" w:space="0" w:color="auto"/>
        <w:left w:val="none" w:sz="0" w:space="0" w:color="auto"/>
        <w:bottom w:val="none" w:sz="0" w:space="0" w:color="auto"/>
        <w:right w:val="none" w:sz="0" w:space="0" w:color="auto"/>
      </w:divBdr>
    </w:div>
    <w:div w:id="1146163683">
      <w:bodyDiv w:val="1"/>
      <w:marLeft w:val="0"/>
      <w:marRight w:val="0"/>
      <w:marTop w:val="0"/>
      <w:marBottom w:val="0"/>
      <w:divBdr>
        <w:top w:val="none" w:sz="0" w:space="0" w:color="auto"/>
        <w:left w:val="none" w:sz="0" w:space="0" w:color="auto"/>
        <w:bottom w:val="none" w:sz="0" w:space="0" w:color="auto"/>
        <w:right w:val="none" w:sz="0" w:space="0" w:color="auto"/>
      </w:divBdr>
    </w:div>
    <w:div w:id="1162551818">
      <w:bodyDiv w:val="1"/>
      <w:marLeft w:val="0"/>
      <w:marRight w:val="0"/>
      <w:marTop w:val="0"/>
      <w:marBottom w:val="0"/>
      <w:divBdr>
        <w:top w:val="none" w:sz="0" w:space="0" w:color="auto"/>
        <w:left w:val="none" w:sz="0" w:space="0" w:color="auto"/>
        <w:bottom w:val="none" w:sz="0" w:space="0" w:color="auto"/>
        <w:right w:val="none" w:sz="0" w:space="0" w:color="auto"/>
      </w:divBdr>
    </w:div>
    <w:div w:id="1350371809">
      <w:bodyDiv w:val="1"/>
      <w:marLeft w:val="0"/>
      <w:marRight w:val="0"/>
      <w:marTop w:val="0"/>
      <w:marBottom w:val="0"/>
      <w:divBdr>
        <w:top w:val="none" w:sz="0" w:space="0" w:color="auto"/>
        <w:left w:val="none" w:sz="0" w:space="0" w:color="auto"/>
        <w:bottom w:val="none" w:sz="0" w:space="0" w:color="auto"/>
        <w:right w:val="none" w:sz="0" w:space="0" w:color="auto"/>
      </w:divBdr>
    </w:div>
    <w:div w:id="1410612830">
      <w:bodyDiv w:val="1"/>
      <w:marLeft w:val="0"/>
      <w:marRight w:val="0"/>
      <w:marTop w:val="0"/>
      <w:marBottom w:val="0"/>
      <w:divBdr>
        <w:top w:val="none" w:sz="0" w:space="0" w:color="auto"/>
        <w:left w:val="none" w:sz="0" w:space="0" w:color="auto"/>
        <w:bottom w:val="none" w:sz="0" w:space="0" w:color="auto"/>
        <w:right w:val="none" w:sz="0" w:space="0" w:color="auto"/>
      </w:divBdr>
    </w:div>
    <w:div w:id="1432241920">
      <w:bodyDiv w:val="1"/>
      <w:marLeft w:val="0"/>
      <w:marRight w:val="0"/>
      <w:marTop w:val="0"/>
      <w:marBottom w:val="0"/>
      <w:divBdr>
        <w:top w:val="none" w:sz="0" w:space="0" w:color="auto"/>
        <w:left w:val="none" w:sz="0" w:space="0" w:color="auto"/>
        <w:bottom w:val="none" w:sz="0" w:space="0" w:color="auto"/>
        <w:right w:val="none" w:sz="0" w:space="0" w:color="auto"/>
      </w:divBdr>
    </w:div>
    <w:div w:id="1609700877">
      <w:bodyDiv w:val="1"/>
      <w:marLeft w:val="0"/>
      <w:marRight w:val="0"/>
      <w:marTop w:val="0"/>
      <w:marBottom w:val="0"/>
      <w:divBdr>
        <w:top w:val="none" w:sz="0" w:space="0" w:color="auto"/>
        <w:left w:val="none" w:sz="0" w:space="0" w:color="auto"/>
        <w:bottom w:val="none" w:sz="0" w:space="0" w:color="auto"/>
        <w:right w:val="none" w:sz="0" w:space="0" w:color="auto"/>
      </w:divBdr>
    </w:div>
    <w:div w:id="1641954045">
      <w:bodyDiv w:val="1"/>
      <w:marLeft w:val="0"/>
      <w:marRight w:val="0"/>
      <w:marTop w:val="0"/>
      <w:marBottom w:val="0"/>
      <w:divBdr>
        <w:top w:val="none" w:sz="0" w:space="0" w:color="auto"/>
        <w:left w:val="none" w:sz="0" w:space="0" w:color="auto"/>
        <w:bottom w:val="none" w:sz="0" w:space="0" w:color="auto"/>
        <w:right w:val="none" w:sz="0" w:space="0" w:color="auto"/>
      </w:divBdr>
    </w:div>
    <w:div w:id="1644650567">
      <w:bodyDiv w:val="1"/>
      <w:marLeft w:val="0"/>
      <w:marRight w:val="0"/>
      <w:marTop w:val="0"/>
      <w:marBottom w:val="0"/>
      <w:divBdr>
        <w:top w:val="none" w:sz="0" w:space="0" w:color="auto"/>
        <w:left w:val="none" w:sz="0" w:space="0" w:color="auto"/>
        <w:bottom w:val="none" w:sz="0" w:space="0" w:color="auto"/>
        <w:right w:val="none" w:sz="0" w:space="0" w:color="auto"/>
      </w:divBdr>
    </w:div>
    <w:div w:id="1695501794">
      <w:bodyDiv w:val="1"/>
      <w:marLeft w:val="0"/>
      <w:marRight w:val="0"/>
      <w:marTop w:val="0"/>
      <w:marBottom w:val="0"/>
      <w:divBdr>
        <w:top w:val="none" w:sz="0" w:space="0" w:color="auto"/>
        <w:left w:val="none" w:sz="0" w:space="0" w:color="auto"/>
        <w:bottom w:val="none" w:sz="0" w:space="0" w:color="auto"/>
        <w:right w:val="none" w:sz="0" w:space="0" w:color="auto"/>
      </w:divBdr>
    </w:div>
    <w:div w:id="1718309515">
      <w:bodyDiv w:val="1"/>
      <w:marLeft w:val="0"/>
      <w:marRight w:val="0"/>
      <w:marTop w:val="0"/>
      <w:marBottom w:val="0"/>
      <w:divBdr>
        <w:top w:val="none" w:sz="0" w:space="0" w:color="auto"/>
        <w:left w:val="none" w:sz="0" w:space="0" w:color="auto"/>
        <w:bottom w:val="none" w:sz="0" w:space="0" w:color="auto"/>
        <w:right w:val="none" w:sz="0" w:space="0" w:color="auto"/>
      </w:divBdr>
    </w:div>
    <w:div w:id="1742295094">
      <w:bodyDiv w:val="1"/>
      <w:marLeft w:val="0"/>
      <w:marRight w:val="0"/>
      <w:marTop w:val="0"/>
      <w:marBottom w:val="0"/>
      <w:divBdr>
        <w:top w:val="none" w:sz="0" w:space="0" w:color="auto"/>
        <w:left w:val="none" w:sz="0" w:space="0" w:color="auto"/>
        <w:bottom w:val="none" w:sz="0" w:space="0" w:color="auto"/>
        <w:right w:val="none" w:sz="0" w:space="0" w:color="auto"/>
      </w:divBdr>
    </w:div>
    <w:div w:id="1770195389">
      <w:bodyDiv w:val="1"/>
      <w:marLeft w:val="0"/>
      <w:marRight w:val="0"/>
      <w:marTop w:val="0"/>
      <w:marBottom w:val="0"/>
      <w:divBdr>
        <w:top w:val="none" w:sz="0" w:space="0" w:color="auto"/>
        <w:left w:val="none" w:sz="0" w:space="0" w:color="auto"/>
        <w:bottom w:val="none" w:sz="0" w:space="0" w:color="auto"/>
        <w:right w:val="none" w:sz="0" w:space="0" w:color="auto"/>
      </w:divBdr>
    </w:div>
    <w:div w:id="1785345906">
      <w:bodyDiv w:val="1"/>
      <w:marLeft w:val="0"/>
      <w:marRight w:val="0"/>
      <w:marTop w:val="0"/>
      <w:marBottom w:val="0"/>
      <w:divBdr>
        <w:top w:val="none" w:sz="0" w:space="0" w:color="auto"/>
        <w:left w:val="none" w:sz="0" w:space="0" w:color="auto"/>
        <w:bottom w:val="none" w:sz="0" w:space="0" w:color="auto"/>
        <w:right w:val="none" w:sz="0" w:space="0" w:color="auto"/>
      </w:divBdr>
    </w:div>
    <w:div w:id="1815104386">
      <w:bodyDiv w:val="1"/>
      <w:marLeft w:val="0"/>
      <w:marRight w:val="0"/>
      <w:marTop w:val="0"/>
      <w:marBottom w:val="0"/>
      <w:divBdr>
        <w:top w:val="none" w:sz="0" w:space="0" w:color="auto"/>
        <w:left w:val="none" w:sz="0" w:space="0" w:color="auto"/>
        <w:bottom w:val="none" w:sz="0" w:space="0" w:color="auto"/>
        <w:right w:val="none" w:sz="0" w:space="0" w:color="auto"/>
      </w:divBdr>
    </w:div>
    <w:div w:id="1843619669">
      <w:bodyDiv w:val="1"/>
      <w:marLeft w:val="0"/>
      <w:marRight w:val="0"/>
      <w:marTop w:val="0"/>
      <w:marBottom w:val="0"/>
      <w:divBdr>
        <w:top w:val="none" w:sz="0" w:space="0" w:color="auto"/>
        <w:left w:val="none" w:sz="0" w:space="0" w:color="auto"/>
        <w:bottom w:val="none" w:sz="0" w:space="0" w:color="auto"/>
        <w:right w:val="none" w:sz="0" w:space="0" w:color="auto"/>
      </w:divBdr>
    </w:div>
    <w:div w:id="1846555294">
      <w:bodyDiv w:val="1"/>
      <w:marLeft w:val="0"/>
      <w:marRight w:val="0"/>
      <w:marTop w:val="0"/>
      <w:marBottom w:val="0"/>
      <w:divBdr>
        <w:top w:val="none" w:sz="0" w:space="0" w:color="auto"/>
        <w:left w:val="none" w:sz="0" w:space="0" w:color="auto"/>
        <w:bottom w:val="none" w:sz="0" w:space="0" w:color="auto"/>
        <w:right w:val="none" w:sz="0" w:space="0" w:color="auto"/>
      </w:divBdr>
    </w:div>
    <w:div w:id="1865705075">
      <w:bodyDiv w:val="1"/>
      <w:marLeft w:val="0"/>
      <w:marRight w:val="0"/>
      <w:marTop w:val="0"/>
      <w:marBottom w:val="0"/>
      <w:divBdr>
        <w:top w:val="none" w:sz="0" w:space="0" w:color="auto"/>
        <w:left w:val="none" w:sz="0" w:space="0" w:color="auto"/>
        <w:bottom w:val="none" w:sz="0" w:space="0" w:color="auto"/>
        <w:right w:val="none" w:sz="0" w:space="0" w:color="auto"/>
      </w:divBdr>
    </w:div>
    <w:div w:id="1892841246">
      <w:bodyDiv w:val="1"/>
      <w:marLeft w:val="0"/>
      <w:marRight w:val="0"/>
      <w:marTop w:val="0"/>
      <w:marBottom w:val="0"/>
      <w:divBdr>
        <w:top w:val="none" w:sz="0" w:space="0" w:color="auto"/>
        <w:left w:val="none" w:sz="0" w:space="0" w:color="auto"/>
        <w:bottom w:val="none" w:sz="0" w:space="0" w:color="auto"/>
        <w:right w:val="none" w:sz="0" w:space="0" w:color="auto"/>
      </w:divBdr>
    </w:div>
    <w:div w:id="1901941723">
      <w:bodyDiv w:val="1"/>
      <w:marLeft w:val="0"/>
      <w:marRight w:val="0"/>
      <w:marTop w:val="0"/>
      <w:marBottom w:val="0"/>
      <w:divBdr>
        <w:top w:val="none" w:sz="0" w:space="0" w:color="auto"/>
        <w:left w:val="none" w:sz="0" w:space="0" w:color="auto"/>
        <w:bottom w:val="none" w:sz="0" w:space="0" w:color="auto"/>
        <w:right w:val="none" w:sz="0" w:space="0" w:color="auto"/>
      </w:divBdr>
    </w:div>
    <w:div w:id="1910536848">
      <w:bodyDiv w:val="1"/>
      <w:marLeft w:val="0"/>
      <w:marRight w:val="0"/>
      <w:marTop w:val="0"/>
      <w:marBottom w:val="0"/>
      <w:divBdr>
        <w:top w:val="none" w:sz="0" w:space="0" w:color="auto"/>
        <w:left w:val="none" w:sz="0" w:space="0" w:color="auto"/>
        <w:bottom w:val="none" w:sz="0" w:space="0" w:color="auto"/>
        <w:right w:val="none" w:sz="0" w:space="0" w:color="auto"/>
      </w:divBdr>
    </w:div>
    <w:div w:id="1945383987">
      <w:bodyDiv w:val="1"/>
      <w:marLeft w:val="0"/>
      <w:marRight w:val="0"/>
      <w:marTop w:val="0"/>
      <w:marBottom w:val="0"/>
      <w:divBdr>
        <w:top w:val="none" w:sz="0" w:space="0" w:color="auto"/>
        <w:left w:val="none" w:sz="0" w:space="0" w:color="auto"/>
        <w:bottom w:val="none" w:sz="0" w:space="0" w:color="auto"/>
        <w:right w:val="none" w:sz="0" w:space="0" w:color="auto"/>
      </w:divBdr>
      <w:divsChild>
        <w:div w:id="585844757">
          <w:marLeft w:val="0"/>
          <w:marRight w:val="0"/>
          <w:marTop w:val="0"/>
          <w:marBottom w:val="0"/>
          <w:divBdr>
            <w:top w:val="none" w:sz="0" w:space="0" w:color="auto"/>
            <w:left w:val="none" w:sz="0" w:space="0" w:color="auto"/>
            <w:bottom w:val="none" w:sz="0" w:space="0" w:color="auto"/>
            <w:right w:val="none" w:sz="0" w:space="0" w:color="auto"/>
          </w:divBdr>
        </w:div>
      </w:divsChild>
    </w:div>
    <w:div w:id="1977250415">
      <w:bodyDiv w:val="1"/>
      <w:marLeft w:val="0"/>
      <w:marRight w:val="0"/>
      <w:marTop w:val="0"/>
      <w:marBottom w:val="0"/>
      <w:divBdr>
        <w:top w:val="none" w:sz="0" w:space="0" w:color="auto"/>
        <w:left w:val="none" w:sz="0" w:space="0" w:color="auto"/>
        <w:bottom w:val="none" w:sz="0" w:space="0" w:color="auto"/>
        <w:right w:val="none" w:sz="0" w:space="0" w:color="auto"/>
      </w:divBdr>
    </w:div>
    <w:div w:id="1981029600">
      <w:bodyDiv w:val="1"/>
      <w:marLeft w:val="0"/>
      <w:marRight w:val="0"/>
      <w:marTop w:val="0"/>
      <w:marBottom w:val="0"/>
      <w:divBdr>
        <w:top w:val="none" w:sz="0" w:space="0" w:color="auto"/>
        <w:left w:val="none" w:sz="0" w:space="0" w:color="auto"/>
        <w:bottom w:val="none" w:sz="0" w:space="0" w:color="auto"/>
        <w:right w:val="none" w:sz="0" w:space="0" w:color="auto"/>
      </w:divBdr>
    </w:div>
    <w:div w:id="2022969309">
      <w:bodyDiv w:val="1"/>
      <w:marLeft w:val="0"/>
      <w:marRight w:val="0"/>
      <w:marTop w:val="0"/>
      <w:marBottom w:val="0"/>
      <w:divBdr>
        <w:top w:val="none" w:sz="0" w:space="0" w:color="auto"/>
        <w:left w:val="none" w:sz="0" w:space="0" w:color="auto"/>
        <w:bottom w:val="none" w:sz="0" w:space="0" w:color="auto"/>
        <w:right w:val="none" w:sz="0" w:space="0" w:color="auto"/>
      </w:divBdr>
    </w:div>
    <w:div w:id="2038457089">
      <w:bodyDiv w:val="1"/>
      <w:marLeft w:val="0"/>
      <w:marRight w:val="0"/>
      <w:marTop w:val="0"/>
      <w:marBottom w:val="0"/>
      <w:divBdr>
        <w:top w:val="none" w:sz="0" w:space="0" w:color="auto"/>
        <w:left w:val="none" w:sz="0" w:space="0" w:color="auto"/>
        <w:bottom w:val="none" w:sz="0" w:space="0" w:color="auto"/>
        <w:right w:val="none" w:sz="0" w:space="0" w:color="auto"/>
      </w:divBdr>
    </w:div>
    <w:div w:id="2088068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4F15F5-3502-4AC3-928E-A40684062172}">
  <ds:schemaRefs>
    <ds:schemaRef ds:uri="http://schemas.openxmlformats.org/officeDocument/2006/bibliography"/>
  </ds:schemaRefs>
</ds:datastoreItem>
</file>

<file path=customXml/itemProps2.xml><?xml version="1.0" encoding="utf-8"?>
<ds:datastoreItem xmlns:ds="http://schemas.openxmlformats.org/officeDocument/2006/customXml" ds:itemID="{E2663F3D-7294-4578-B62F-91873062C0B7}">
  <ds:schemaRefs>
    <ds:schemaRef ds:uri="http://schemas.microsoft.com/sharepoint/v3/contenttype/forms"/>
  </ds:schemaRefs>
</ds:datastoreItem>
</file>

<file path=customXml/itemProps3.xml><?xml version="1.0" encoding="utf-8"?>
<ds:datastoreItem xmlns:ds="http://schemas.openxmlformats.org/officeDocument/2006/customXml" ds:itemID="{0A74D386-EB5D-4E31-927C-15F2C0FF380C}">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4.xml><?xml version="1.0" encoding="utf-8"?>
<ds:datastoreItem xmlns:ds="http://schemas.openxmlformats.org/officeDocument/2006/customXml" ds:itemID="{F6B9C399-A7FB-4DB8-B413-DF7A39FFA96B}"/>
</file>

<file path=docProps/app.xml><?xml version="1.0" encoding="utf-8"?>
<Properties xmlns="http://schemas.openxmlformats.org/officeDocument/2006/extended-properties" xmlns:vt="http://schemas.openxmlformats.org/officeDocument/2006/docPropsVTypes">
  <Template>Normal</Template>
  <TotalTime>104</TotalTime>
  <Pages>20</Pages>
  <Words>1994</Words>
  <Characters>11366</Characters>
  <Application>Microsoft Office Word</Application>
  <DocSecurity>0</DocSecurity>
  <Lines>94</Lines>
  <Paragraphs>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13334</CharactersWithSpaces>
  <SharedDoc>false</SharedDoc>
  <HLinks>
    <vt:vector size="402" baseType="variant">
      <vt:variant>
        <vt:i4>3997752</vt:i4>
      </vt:variant>
      <vt:variant>
        <vt:i4>667</vt:i4>
      </vt:variant>
      <vt:variant>
        <vt:i4>0</vt:i4>
      </vt:variant>
      <vt:variant>
        <vt:i4>5</vt:i4>
      </vt:variant>
      <vt:variant>
        <vt:lpwstr>http://bih-chm-cbd.ba/wp-content/uploads/2020/11/1stNR.pdf</vt:lpwstr>
      </vt:variant>
      <vt:variant>
        <vt:lpwstr/>
      </vt:variant>
      <vt:variant>
        <vt:i4>7864353</vt:i4>
      </vt:variant>
      <vt:variant>
        <vt:i4>664</vt:i4>
      </vt:variant>
      <vt:variant>
        <vt:i4>0</vt:i4>
      </vt:variant>
      <vt:variant>
        <vt:i4>5</vt:i4>
      </vt:variant>
      <vt:variant>
        <vt:lpwstr>http://e-priroda.rs.ba/static/bis/pdf/BiH_Assessment_BHS.pdf</vt:lpwstr>
      </vt:variant>
      <vt:variant>
        <vt:lpwstr/>
      </vt:variant>
      <vt:variant>
        <vt:i4>2621442</vt:i4>
      </vt:variant>
      <vt:variant>
        <vt:i4>661</vt:i4>
      </vt:variant>
      <vt:variant>
        <vt:i4>0</vt:i4>
      </vt:variant>
      <vt:variant>
        <vt:i4>5</vt:i4>
      </vt:variant>
      <vt:variant>
        <vt:lpwstr>https://bhas.gov.ba/data/Publikacije/VremenskeSerije/ENV_03.xls</vt:lpwstr>
      </vt:variant>
      <vt:variant>
        <vt:lpwstr/>
      </vt:variant>
      <vt:variant>
        <vt:i4>2621440</vt:i4>
      </vt:variant>
      <vt:variant>
        <vt:i4>658</vt:i4>
      </vt:variant>
      <vt:variant>
        <vt:i4>0</vt:i4>
      </vt:variant>
      <vt:variant>
        <vt:i4>5</vt:i4>
      </vt:variant>
      <vt:variant>
        <vt:lpwstr>https://bhas.gov.ba/data/Publikacije/VremenskeSerije/ENV_01.xls</vt:lpwstr>
      </vt:variant>
      <vt:variant>
        <vt:lpwstr/>
      </vt:variant>
      <vt:variant>
        <vt:i4>1835097</vt:i4>
      </vt:variant>
      <vt:variant>
        <vt:i4>592</vt:i4>
      </vt:variant>
      <vt:variant>
        <vt:i4>0</vt:i4>
      </vt:variant>
      <vt:variant>
        <vt:i4>5</vt:i4>
      </vt:variant>
      <vt:variant>
        <vt:lpwstr>https://sdg.bhas.gov.ba/</vt:lpwstr>
      </vt:variant>
      <vt:variant>
        <vt:lpwstr/>
      </vt:variant>
      <vt:variant>
        <vt:i4>1704000</vt:i4>
      </vt:variant>
      <vt:variant>
        <vt:i4>476</vt:i4>
      </vt:variant>
      <vt:variant>
        <vt:i4>0</vt:i4>
      </vt:variant>
      <vt:variant>
        <vt:i4>5</vt:i4>
      </vt:variant>
      <vt:variant>
        <vt:lpwstr>http://florasrpske.rs.ba/</vt:lpwstr>
      </vt:variant>
      <vt:variant>
        <vt:lpwstr/>
      </vt:variant>
      <vt:variant>
        <vt:i4>1966080</vt:i4>
      </vt:variant>
      <vt:variant>
        <vt:i4>446</vt:i4>
      </vt:variant>
      <vt:variant>
        <vt:i4>0</vt:i4>
      </vt:variant>
      <vt:variant>
        <vt:i4>5</vt:i4>
      </vt:variant>
      <vt:variant>
        <vt:lpwstr>http://e-prirodafbih.ba/</vt:lpwstr>
      </vt:variant>
      <vt:variant>
        <vt:lpwstr/>
      </vt:variant>
      <vt:variant>
        <vt:i4>6553727</vt:i4>
      </vt:variant>
      <vt:variant>
        <vt:i4>443</vt:i4>
      </vt:variant>
      <vt:variant>
        <vt:i4>0</vt:i4>
      </vt:variant>
      <vt:variant>
        <vt:i4>5</vt:i4>
      </vt:variant>
      <vt:variant>
        <vt:lpwstr>http://e-priroda.rs.ba/</vt:lpwstr>
      </vt:variant>
      <vt:variant>
        <vt:lpwstr/>
      </vt:variant>
      <vt:variant>
        <vt:i4>1441849</vt:i4>
      </vt:variant>
      <vt:variant>
        <vt:i4>326</vt:i4>
      </vt:variant>
      <vt:variant>
        <vt:i4>0</vt:i4>
      </vt:variant>
      <vt:variant>
        <vt:i4>5</vt:i4>
      </vt:variant>
      <vt:variant>
        <vt:lpwstr/>
      </vt:variant>
      <vt:variant>
        <vt:lpwstr>_Toc96005255</vt:lpwstr>
      </vt:variant>
      <vt:variant>
        <vt:i4>1507385</vt:i4>
      </vt:variant>
      <vt:variant>
        <vt:i4>320</vt:i4>
      </vt:variant>
      <vt:variant>
        <vt:i4>0</vt:i4>
      </vt:variant>
      <vt:variant>
        <vt:i4>5</vt:i4>
      </vt:variant>
      <vt:variant>
        <vt:lpwstr/>
      </vt:variant>
      <vt:variant>
        <vt:lpwstr>_Toc96005254</vt:lpwstr>
      </vt:variant>
      <vt:variant>
        <vt:i4>1048633</vt:i4>
      </vt:variant>
      <vt:variant>
        <vt:i4>314</vt:i4>
      </vt:variant>
      <vt:variant>
        <vt:i4>0</vt:i4>
      </vt:variant>
      <vt:variant>
        <vt:i4>5</vt:i4>
      </vt:variant>
      <vt:variant>
        <vt:lpwstr/>
      </vt:variant>
      <vt:variant>
        <vt:lpwstr>_Toc96005253</vt:lpwstr>
      </vt:variant>
      <vt:variant>
        <vt:i4>1114169</vt:i4>
      </vt:variant>
      <vt:variant>
        <vt:i4>308</vt:i4>
      </vt:variant>
      <vt:variant>
        <vt:i4>0</vt:i4>
      </vt:variant>
      <vt:variant>
        <vt:i4>5</vt:i4>
      </vt:variant>
      <vt:variant>
        <vt:lpwstr/>
      </vt:variant>
      <vt:variant>
        <vt:lpwstr>_Toc96005252</vt:lpwstr>
      </vt:variant>
      <vt:variant>
        <vt:i4>1179705</vt:i4>
      </vt:variant>
      <vt:variant>
        <vt:i4>302</vt:i4>
      </vt:variant>
      <vt:variant>
        <vt:i4>0</vt:i4>
      </vt:variant>
      <vt:variant>
        <vt:i4>5</vt:i4>
      </vt:variant>
      <vt:variant>
        <vt:lpwstr/>
      </vt:variant>
      <vt:variant>
        <vt:lpwstr>_Toc96005251</vt:lpwstr>
      </vt:variant>
      <vt:variant>
        <vt:i4>1245241</vt:i4>
      </vt:variant>
      <vt:variant>
        <vt:i4>296</vt:i4>
      </vt:variant>
      <vt:variant>
        <vt:i4>0</vt:i4>
      </vt:variant>
      <vt:variant>
        <vt:i4>5</vt:i4>
      </vt:variant>
      <vt:variant>
        <vt:lpwstr/>
      </vt:variant>
      <vt:variant>
        <vt:lpwstr>_Toc96005250</vt:lpwstr>
      </vt:variant>
      <vt:variant>
        <vt:i4>1703992</vt:i4>
      </vt:variant>
      <vt:variant>
        <vt:i4>290</vt:i4>
      </vt:variant>
      <vt:variant>
        <vt:i4>0</vt:i4>
      </vt:variant>
      <vt:variant>
        <vt:i4>5</vt:i4>
      </vt:variant>
      <vt:variant>
        <vt:lpwstr/>
      </vt:variant>
      <vt:variant>
        <vt:lpwstr>_Toc96005249</vt:lpwstr>
      </vt:variant>
      <vt:variant>
        <vt:i4>1769528</vt:i4>
      </vt:variant>
      <vt:variant>
        <vt:i4>284</vt:i4>
      </vt:variant>
      <vt:variant>
        <vt:i4>0</vt:i4>
      </vt:variant>
      <vt:variant>
        <vt:i4>5</vt:i4>
      </vt:variant>
      <vt:variant>
        <vt:lpwstr/>
      </vt:variant>
      <vt:variant>
        <vt:lpwstr>_Toc96005248</vt:lpwstr>
      </vt:variant>
      <vt:variant>
        <vt:i4>1310776</vt:i4>
      </vt:variant>
      <vt:variant>
        <vt:i4>278</vt:i4>
      </vt:variant>
      <vt:variant>
        <vt:i4>0</vt:i4>
      </vt:variant>
      <vt:variant>
        <vt:i4>5</vt:i4>
      </vt:variant>
      <vt:variant>
        <vt:lpwstr/>
      </vt:variant>
      <vt:variant>
        <vt:lpwstr>_Toc96005247</vt:lpwstr>
      </vt:variant>
      <vt:variant>
        <vt:i4>1376312</vt:i4>
      </vt:variant>
      <vt:variant>
        <vt:i4>272</vt:i4>
      </vt:variant>
      <vt:variant>
        <vt:i4>0</vt:i4>
      </vt:variant>
      <vt:variant>
        <vt:i4>5</vt:i4>
      </vt:variant>
      <vt:variant>
        <vt:lpwstr/>
      </vt:variant>
      <vt:variant>
        <vt:lpwstr>_Toc96005246</vt:lpwstr>
      </vt:variant>
      <vt:variant>
        <vt:i4>1441848</vt:i4>
      </vt:variant>
      <vt:variant>
        <vt:i4>266</vt:i4>
      </vt:variant>
      <vt:variant>
        <vt:i4>0</vt:i4>
      </vt:variant>
      <vt:variant>
        <vt:i4>5</vt:i4>
      </vt:variant>
      <vt:variant>
        <vt:lpwstr/>
      </vt:variant>
      <vt:variant>
        <vt:lpwstr>_Toc96005245</vt:lpwstr>
      </vt:variant>
      <vt:variant>
        <vt:i4>1507384</vt:i4>
      </vt:variant>
      <vt:variant>
        <vt:i4>260</vt:i4>
      </vt:variant>
      <vt:variant>
        <vt:i4>0</vt:i4>
      </vt:variant>
      <vt:variant>
        <vt:i4>5</vt:i4>
      </vt:variant>
      <vt:variant>
        <vt:lpwstr/>
      </vt:variant>
      <vt:variant>
        <vt:lpwstr>_Toc96005244</vt:lpwstr>
      </vt:variant>
      <vt:variant>
        <vt:i4>1048632</vt:i4>
      </vt:variant>
      <vt:variant>
        <vt:i4>254</vt:i4>
      </vt:variant>
      <vt:variant>
        <vt:i4>0</vt:i4>
      </vt:variant>
      <vt:variant>
        <vt:i4>5</vt:i4>
      </vt:variant>
      <vt:variant>
        <vt:lpwstr/>
      </vt:variant>
      <vt:variant>
        <vt:lpwstr>_Toc96005243</vt:lpwstr>
      </vt:variant>
      <vt:variant>
        <vt:i4>1114168</vt:i4>
      </vt:variant>
      <vt:variant>
        <vt:i4>248</vt:i4>
      </vt:variant>
      <vt:variant>
        <vt:i4>0</vt:i4>
      </vt:variant>
      <vt:variant>
        <vt:i4>5</vt:i4>
      </vt:variant>
      <vt:variant>
        <vt:lpwstr/>
      </vt:variant>
      <vt:variant>
        <vt:lpwstr>_Toc96005242</vt:lpwstr>
      </vt:variant>
      <vt:variant>
        <vt:i4>1179704</vt:i4>
      </vt:variant>
      <vt:variant>
        <vt:i4>242</vt:i4>
      </vt:variant>
      <vt:variant>
        <vt:i4>0</vt:i4>
      </vt:variant>
      <vt:variant>
        <vt:i4>5</vt:i4>
      </vt:variant>
      <vt:variant>
        <vt:lpwstr/>
      </vt:variant>
      <vt:variant>
        <vt:lpwstr>_Toc96005241</vt:lpwstr>
      </vt:variant>
      <vt:variant>
        <vt:i4>1245240</vt:i4>
      </vt:variant>
      <vt:variant>
        <vt:i4>236</vt:i4>
      </vt:variant>
      <vt:variant>
        <vt:i4>0</vt:i4>
      </vt:variant>
      <vt:variant>
        <vt:i4>5</vt:i4>
      </vt:variant>
      <vt:variant>
        <vt:lpwstr/>
      </vt:variant>
      <vt:variant>
        <vt:lpwstr>_Toc96005240</vt:lpwstr>
      </vt:variant>
      <vt:variant>
        <vt:i4>1703999</vt:i4>
      </vt:variant>
      <vt:variant>
        <vt:i4>230</vt:i4>
      </vt:variant>
      <vt:variant>
        <vt:i4>0</vt:i4>
      </vt:variant>
      <vt:variant>
        <vt:i4>5</vt:i4>
      </vt:variant>
      <vt:variant>
        <vt:lpwstr/>
      </vt:variant>
      <vt:variant>
        <vt:lpwstr>_Toc96005239</vt:lpwstr>
      </vt:variant>
      <vt:variant>
        <vt:i4>1769535</vt:i4>
      </vt:variant>
      <vt:variant>
        <vt:i4>224</vt:i4>
      </vt:variant>
      <vt:variant>
        <vt:i4>0</vt:i4>
      </vt:variant>
      <vt:variant>
        <vt:i4>5</vt:i4>
      </vt:variant>
      <vt:variant>
        <vt:lpwstr/>
      </vt:variant>
      <vt:variant>
        <vt:lpwstr>_Toc96005238</vt:lpwstr>
      </vt:variant>
      <vt:variant>
        <vt:i4>1310783</vt:i4>
      </vt:variant>
      <vt:variant>
        <vt:i4>218</vt:i4>
      </vt:variant>
      <vt:variant>
        <vt:i4>0</vt:i4>
      </vt:variant>
      <vt:variant>
        <vt:i4>5</vt:i4>
      </vt:variant>
      <vt:variant>
        <vt:lpwstr/>
      </vt:variant>
      <vt:variant>
        <vt:lpwstr>_Toc96005237</vt:lpwstr>
      </vt:variant>
      <vt:variant>
        <vt:i4>1376319</vt:i4>
      </vt:variant>
      <vt:variant>
        <vt:i4>212</vt:i4>
      </vt:variant>
      <vt:variant>
        <vt:i4>0</vt:i4>
      </vt:variant>
      <vt:variant>
        <vt:i4>5</vt:i4>
      </vt:variant>
      <vt:variant>
        <vt:lpwstr/>
      </vt:variant>
      <vt:variant>
        <vt:lpwstr>_Toc96005236</vt:lpwstr>
      </vt:variant>
      <vt:variant>
        <vt:i4>1441855</vt:i4>
      </vt:variant>
      <vt:variant>
        <vt:i4>206</vt:i4>
      </vt:variant>
      <vt:variant>
        <vt:i4>0</vt:i4>
      </vt:variant>
      <vt:variant>
        <vt:i4>5</vt:i4>
      </vt:variant>
      <vt:variant>
        <vt:lpwstr/>
      </vt:variant>
      <vt:variant>
        <vt:lpwstr>_Toc96005235</vt:lpwstr>
      </vt:variant>
      <vt:variant>
        <vt:i4>1507391</vt:i4>
      </vt:variant>
      <vt:variant>
        <vt:i4>200</vt:i4>
      </vt:variant>
      <vt:variant>
        <vt:i4>0</vt:i4>
      </vt:variant>
      <vt:variant>
        <vt:i4>5</vt:i4>
      </vt:variant>
      <vt:variant>
        <vt:lpwstr/>
      </vt:variant>
      <vt:variant>
        <vt:lpwstr>_Toc96005234</vt:lpwstr>
      </vt:variant>
      <vt:variant>
        <vt:i4>1048639</vt:i4>
      </vt:variant>
      <vt:variant>
        <vt:i4>194</vt:i4>
      </vt:variant>
      <vt:variant>
        <vt:i4>0</vt:i4>
      </vt:variant>
      <vt:variant>
        <vt:i4>5</vt:i4>
      </vt:variant>
      <vt:variant>
        <vt:lpwstr/>
      </vt:variant>
      <vt:variant>
        <vt:lpwstr>_Toc96005233</vt:lpwstr>
      </vt:variant>
      <vt:variant>
        <vt:i4>1114175</vt:i4>
      </vt:variant>
      <vt:variant>
        <vt:i4>188</vt:i4>
      </vt:variant>
      <vt:variant>
        <vt:i4>0</vt:i4>
      </vt:variant>
      <vt:variant>
        <vt:i4>5</vt:i4>
      </vt:variant>
      <vt:variant>
        <vt:lpwstr/>
      </vt:variant>
      <vt:variant>
        <vt:lpwstr>_Toc96005232</vt:lpwstr>
      </vt:variant>
      <vt:variant>
        <vt:i4>1179711</vt:i4>
      </vt:variant>
      <vt:variant>
        <vt:i4>182</vt:i4>
      </vt:variant>
      <vt:variant>
        <vt:i4>0</vt:i4>
      </vt:variant>
      <vt:variant>
        <vt:i4>5</vt:i4>
      </vt:variant>
      <vt:variant>
        <vt:lpwstr/>
      </vt:variant>
      <vt:variant>
        <vt:lpwstr>_Toc96005231</vt:lpwstr>
      </vt:variant>
      <vt:variant>
        <vt:i4>1245247</vt:i4>
      </vt:variant>
      <vt:variant>
        <vt:i4>176</vt:i4>
      </vt:variant>
      <vt:variant>
        <vt:i4>0</vt:i4>
      </vt:variant>
      <vt:variant>
        <vt:i4>5</vt:i4>
      </vt:variant>
      <vt:variant>
        <vt:lpwstr/>
      </vt:variant>
      <vt:variant>
        <vt:lpwstr>_Toc96005230</vt:lpwstr>
      </vt:variant>
      <vt:variant>
        <vt:i4>1703998</vt:i4>
      </vt:variant>
      <vt:variant>
        <vt:i4>170</vt:i4>
      </vt:variant>
      <vt:variant>
        <vt:i4>0</vt:i4>
      </vt:variant>
      <vt:variant>
        <vt:i4>5</vt:i4>
      </vt:variant>
      <vt:variant>
        <vt:lpwstr/>
      </vt:variant>
      <vt:variant>
        <vt:lpwstr>_Toc96005229</vt:lpwstr>
      </vt:variant>
      <vt:variant>
        <vt:i4>1769534</vt:i4>
      </vt:variant>
      <vt:variant>
        <vt:i4>164</vt:i4>
      </vt:variant>
      <vt:variant>
        <vt:i4>0</vt:i4>
      </vt:variant>
      <vt:variant>
        <vt:i4>5</vt:i4>
      </vt:variant>
      <vt:variant>
        <vt:lpwstr/>
      </vt:variant>
      <vt:variant>
        <vt:lpwstr>_Toc96005228</vt:lpwstr>
      </vt:variant>
      <vt:variant>
        <vt:i4>1310782</vt:i4>
      </vt:variant>
      <vt:variant>
        <vt:i4>158</vt:i4>
      </vt:variant>
      <vt:variant>
        <vt:i4>0</vt:i4>
      </vt:variant>
      <vt:variant>
        <vt:i4>5</vt:i4>
      </vt:variant>
      <vt:variant>
        <vt:lpwstr/>
      </vt:variant>
      <vt:variant>
        <vt:lpwstr>_Toc96005227</vt:lpwstr>
      </vt:variant>
      <vt:variant>
        <vt:i4>1376318</vt:i4>
      </vt:variant>
      <vt:variant>
        <vt:i4>152</vt:i4>
      </vt:variant>
      <vt:variant>
        <vt:i4>0</vt:i4>
      </vt:variant>
      <vt:variant>
        <vt:i4>5</vt:i4>
      </vt:variant>
      <vt:variant>
        <vt:lpwstr/>
      </vt:variant>
      <vt:variant>
        <vt:lpwstr>_Toc96005226</vt:lpwstr>
      </vt:variant>
      <vt:variant>
        <vt:i4>1441854</vt:i4>
      </vt:variant>
      <vt:variant>
        <vt:i4>146</vt:i4>
      </vt:variant>
      <vt:variant>
        <vt:i4>0</vt:i4>
      </vt:variant>
      <vt:variant>
        <vt:i4>5</vt:i4>
      </vt:variant>
      <vt:variant>
        <vt:lpwstr/>
      </vt:variant>
      <vt:variant>
        <vt:lpwstr>_Toc96005225</vt:lpwstr>
      </vt:variant>
      <vt:variant>
        <vt:i4>1507390</vt:i4>
      </vt:variant>
      <vt:variant>
        <vt:i4>140</vt:i4>
      </vt:variant>
      <vt:variant>
        <vt:i4>0</vt:i4>
      </vt:variant>
      <vt:variant>
        <vt:i4>5</vt:i4>
      </vt:variant>
      <vt:variant>
        <vt:lpwstr/>
      </vt:variant>
      <vt:variant>
        <vt:lpwstr>_Toc96005224</vt:lpwstr>
      </vt:variant>
      <vt:variant>
        <vt:i4>1048638</vt:i4>
      </vt:variant>
      <vt:variant>
        <vt:i4>134</vt:i4>
      </vt:variant>
      <vt:variant>
        <vt:i4>0</vt:i4>
      </vt:variant>
      <vt:variant>
        <vt:i4>5</vt:i4>
      </vt:variant>
      <vt:variant>
        <vt:lpwstr/>
      </vt:variant>
      <vt:variant>
        <vt:lpwstr>_Toc96005223</vt:lpwstr>
      </vt:variant>
      <vt:variant>
        <vt:i4>1114174</vt:i4>
      </vt:variant>
      <vt:variant>
        <vt:i4>128</vt:i4>
      </vt:variant>
      <vt:variant>
        <vt:i4>0</vt:i4>
      </vt:variant>
      <vt:variant>
        <vt:i4>5</vt:i4>
      </vt:variant>
      <vt:variant>
        <vt:lpwstr/>
      </vt:variant>
      <vt:variant>
        <vt:lpwstr>_Toc96005222</vt:lpwstr>
      </vt:variant>
      <vt:variant>
        <vt:i4>1179710</vt:i4>
      </vt:variant>
      <vt:variant>
        <vt:i4>122</vt:i4>
      </vt:variant>
      <vt:variant>
        <vt:i4>0</vt:i4>
      </vt:variant>
      <vt:variant>
        <vt:i4>5</vt:i4>
      </vt:variant>
      <vt:variant>
        <vt:lpwstr/>
      </vt:variant>
      <vt:variant>
        <vt:lpwstr>_Toc96005221</vt:lpwstr>
      </vt:variant>
      <vt:variant>
        <vt:i4>1245246</vt:i4>
      </vt:variant>
      <vt:variant>
        <vt:i4>116</vt:i4>
      </vt:variant>
      <vt:variant>
        <vt:i4>0</vt:i4>
      </vt:variant>
      <vt:variant>
        <vt:i4>5</vt:i4>
      </vt:variant>
      <vt:variant>
        <vt:lpwstr/>
      </vt:variant>
      <vt:variant>
        <vt:lpwstr>_Toc96005220</vt:lpwstr>
      </vt:variant>
      <vt:variant>
        <vt:i4>1703997</vt:i4>
      </vt:variant>
      <vt:variant>
        <vt:i4>110</vt:i4>
      </vt:variant>
      <vt:variant>
        <vt:i4>0</vt:i4>
      </vt:variant>
      <vt:variant>
        <vt:i4>5</vt:i4>
      </vt:variant>
      <vt:variant>
        <vt:lpwstr/>
      </vt:variant>
      <vt:variant>
        <vt:lpwstr>_Toc96005219</vt:lpwstr>
      </vt:variant>
      <vt:variant>
        <vt:i4>1769533</vt:i4>
      </vt:variant>
      <vt:variant>
        <vt:i4>104</vt:i4>
      </vt:variant>
      <vt:variant>
        <vt:i4>0</vt:i4>
      </vt:variant>
      <vt:variant>
        <vt:i4>5</vt:i4>
      </vt:variant>
      <vt:variant>
        <vt:lpwstr/>
      </vt:variant>
      <vt:variant>
        <vt:lpwstr>_Toc96005218</vt:lpwstr>
      </vt:variant>
      <vt:variant>
        <vt:i4>1310781</vt:i4>
      </vt:variant>
      <vt:variant>
        <vt:i4>98</vt:i4>
      </vt:variant>
      <vt:variant>
        <vt:i4>0</vt:i4>
      </vt:variant>
      <vt:variant>
        <vt:i4>5</vt:i4>
      </vt:variant>
      <vt:variant>
        <vt:lpwstr/>
      </vt:variant>
      <vt:variant>
        <vt:lpwstr>_Toc96005217</vt:lpwstr>
      </vt:variant>
      <vt:variant>
        <vt:i4>1376317</vt:i4>
      </vt:variant>
      <vt:variant>
        <vt:i4>92</vt:i4>
      </vt:variant>
      <vt:variant>
        <vt:i4>0</vt:i4>
      </vt:variant>
      <vt:variant>
        <vt:i4>5</vt:i4>
      </vt:variant>
      <vt:variant>
        <vt:lpwstr/>
      </vt:variant>
      <vt:variant>
        <vt:lpwstr>_Toc96005216</vt:lpwstr>
      </vt:variant>
      <vt:variant>
        <vt:i4>1441853</vt:i4>
      </vt:variant>
      <vt:variant>
        <vt:i4>86</vt:i4>
      </vt:variant>
      <vt:variant>
        <vt:i4>0</vt:i4>
      </vt:variant>
      <vt:variant>
        <vt:i4>5</vt:i4>
      </vt:variant>
      <vt:variant>
        <vt:lpwstr/>
      </vt:variant>
      <vt:variant>
        <vt:lpwstr>_Toc96005215</vt:lpwstr>
      </vt:variant>
      <vt:variant>
        <vt:i4>1507389</vt:i4>
      </vt:variant>
      <vt:variant>
        <vt:i4>80</vt:i4>
      </vt:variant>
      <vt:variant>
        <vt:i4>0</vt:i4>
      </vt:variant>
      <vt:variant>
        <vt:i4>5</vt:i4>
      </vt:variant>
      <vt:variant>
        <vt:lpwstr/>
      </vt:variant>
      <vt:variant>
        <vt:lpwstr>_Toc96005214</vt:lpwstr>
      </vt:variant>
      <vt:variant>
        <vt:i4>1048637</vt:i4>
      </vt:variant>
      <vt:variant>
        <vt:i4>74</vt:i4>
      </vt:variant>
      <vt:variant>
        <vt:i4>0</vt:i4>
      </vt:variant>
      <vt:variant>
        <vt:i4>5</vt:i4>
      </vt:variant>
      <vt:variant>
        <vt:lpwstr/>
      </vt:variant>
      <vt:variant>
        <vt:lpwstr>_Toc96005213</vt:lpwstr>
      </vt:variant>
      <vt:variant>
        <vt:i4>1114173</vt:i4>
      </vt:variant>
      <vt:variant>
        <vt:i4>68</vt:i4>
      </vt:variant>
      <vt:variant>
        <vt:i4>0</vt:i4>
      </vt:variant>
      <vt:variant>
        <vt:i4>5</vt:i4>
      </vt:variant>
      <vt:variant>
        <vt:lpwstr/>
      </vt:variant>
      <vt:variant>
        <vt:lpwstr>_Toc96005212</vt:lpwstr>
      </vt:variant>
      <vt:variant>
        <vt:i4>1179709</vt:i4>
      </vt:variant>
      <vt:variant>
        <vt:i4>62</vt:i4>
      </vt:variant>
      <vt:variant>
        <vt:i4>0</vt:i4>
      </vt:variant>
      <vt:variant>
        <vt:i4>5</vt:i4>
      </vt:variant>
      <vt:variant>
        <vt:lpwstr/>
      </vt:variant>
      <vt:variant>
        <vt:lpwstr>_Toc96005211</vt:lpwstr>
      </vt:variant>
      <vt:variant>
        <vt:i4>1245245</vt:i4>
      </vt:variant>
      <vt:variant>
        <vt:i4>56</vt:i4>
      </vt:variant>
      <vt:variant>
        <vt:i4>0</vt:i4>
      </vt:variant>
      <vt:variant>
        <vt:i4>5</vt:i4>
      </vt:variant>
      <vt:variant>
        <vt:lpwstr/>
      </vt:variant>
      <vt:variant>
        <vt:lpwstr>_Toc96005210</vt:lpwstr>
      </vt:variant>
      <vt:variant>
        <vt:i4>1703996</vt:i4>
      </vt:variant>
      <vt:variant>
        <vt:i4>50</vt:i4>
      </vt:variant>
      <vt:variant>
        <vt:i4>0</vt:i4>
      </vt:variant>
      <vt:variant>
        <vt:i4>5</vt:i4>
      </vt:variant>
      <vt:variant>
        <vt:lpwstr/>
      </vt:variant>
      <vt:variant>
        <vt:lpwstr>_Toc96005209</vt:lpwstr>
      </vt:variant>
      <vt:variant>
        <vt:i4>1769532</vt:i4>
      </vt:variant>
      <vt:variant>
        <vt:i4>44</vt:i4>
      </vt:variant>
      <vt:variant>
        <vt:i4>0</vt:i4>
      </vt:variant>
      <vt:variant>
        <vt:i4>5</vt:i4>
      </vt:variant>
      <vt:variant>
        <vt:lpwstr/>
      </vt:variant>
      <vt:variant>
        <vt:lpwstr>_Toc96005208</vt:lpwstr>
      </vt:variant>
      <vt:variant>
        <vt:i4>1310780</vt:i4>
      </vt:variant>
      <vt:variant>
        <vt:i4>38</vt:i4>
      </vt:variant>
      <vt:variant>
        <vt:i4>0</vt:i4>
      </vt:variant>
      <vt:variant>
        <vt:i4>5</vt:i4>
      </vt:variant>
      <vt:variant>
        <vt:lpwstr/>
      </vt:variant>
      <vt:variant>
        <vt:lpwstr>_Toc96005207</vt:lpwstr>
      </vt:variant>
      <vt:variant>
        <vt:i4>1376316</vt:i4>
      </vt:variant>
      <vt:variant>
        <vt:i4>32</vt:i4>
      </vt:variant>
      <vt:variant>
        <vt:i4>0</vt:i4>
      </vt:variant>
      <vt:variant>
        <vt:i4>5</vt:i4>
      </vt:variant>
      <vt:variant>
        <vt:lpwstr/>
      </vt:variant>
      <vt:variant>
        <vt:lpwstr>_Toc96005206</vt:lpwstr>
      </vt:variant>
      <vt:variant>
        <vt:i4>1441852</vt:i4>
      </vt:variant>
      <vt:variant>
        <vt:i4>26</vt:i4>
      </vt:variant>
      <vt:variant>
        <vt:i4>0</vt:i4>
      </vt:variant>
      <vt:variant>
        <vt:i4>5</vt:i4>
      </vt:variant>
      <vt:variant>
        <vt:lpwstr/>
      </vt:variant>
      <vt:variant>
        <vt:lpwstr>_Toc96005205</vt:lpwstr>
      </vt:variant>
      <vt:variant>
        <vt:i4>1507388</vt:i4>
      </vt:variant>
      <vt:variant>
        <vt:i4>20</vt:i4>
      </vt:variant>
      <vt:variant>
        <vt:i4>0</vt:i4>
      </vt:variant>
      <vt:variant>
        <vt:i4>5</vt:i4>
      </vt:variant>
      <vt:variant>
        <vt:lpwstr/>
      </vt:variant>
      <vt:variant>
        <vt:lpwstr>_Toc96005204</vt:lpwstr>
      </vt:variant>
      <vt:variant>
        <vt:i4>1048636</vt:i4>
      </vt:variant>
      <vt:variant>
        <vt:i4>14</vt:i4>
      </vt:variant>
      <vt:variant>
        <vt:i4>0</vt:i4>
      </vt:variant>
      <vt:variant>
        <vt:i4>5</vt:i4>
      </vt:variant>
      <vt:variant>
        <vt:lpwstr/>
      </vt:variant>
      <vt:variant>
        <vt:lpwstr>_Toc96005203</vt:lpwstr>
      </vt:variant>
      <vt:variant>
        <vt:i4>1114172</vt:i4>
      </vt:variant>
      <vt:variant>
        <vt:i4>8</vt:i4>
      </vt:variant>
      <vt:variant>
        <vt:i4>0</vt:i4>
      </vt:variant>
      <vt:variant>
        <vt:i4>5</vt:i4>
      </vt:variant>
      <vt:variant>
        <vt:lpwstr/>
      </vt:variant>
      <vt:variant>
        <vt:lpwstr>_Toc96005202</vt:lpwstr>
      </vt:variant>
      <vt:variant>
        <vt:i4>1179708</vt:i4>
      </vt:variant>
      <vt:variant>
        <vt:i4>2</vt:i4>
      </vt:variant>
      <vt:variant>
        <vt:i4>0</vt:i4>
      </vt:variant>
      <vt:variant>
        <vt:i4>5</vt:i4>
      </vt:variant>
      <vt:variant>
        <vt:lpwstr/>
      </vt:variant>
      <vt:variant>
        <vt:lpwstr>_Toc96005201</vt:lpwstr>
      </vt:variant>
      <vt:variant>
        <vt:i4>3211303</vt:i4>
      </vt:variant>
      <vt:variant>
        <vt:i4>9</vt:i4>
      </vt:variant>
      <vt:variant>
        <vt:i4>0</vt:i4>
      </vt:variant>
      <vt:variant>
        <vt:i4>5</vt:i4>
      </vt:variant>
      <vt:variant>
        <vt:lpwstr>http://measurebih.com/uimages/BiH20Biodiversity20Analysis2C20Final20Report.pdf</vt:lpwstr>
      </vt:variant>
      <vt:variant>
        <vt:lpwstr/>
      </vt:variant>
      <vt:variant>
        <vt:i4>2621442</vt:i4>
      </vt:variant>
      <vt:variant>
        <vt:i4>6</vt:i4>
      </vt:variant>
      <vt:variant>
        <vt:i4>0</vt:i4>
      </vt:variant>
      <vt:variant>
        <vt:i4>5</vt:i4>
      </vt:variant>
      <vt:variant>
        <vt:lpwstr>https://bhas.gov.ba/data/Publikacije/VremenskeSerije/ENV_03.xls</vt:lpwstr>
      </vt:variant>
      <vt:variant>
        <vt:lpwstr/>
      </vt:variant>
      <vt:variant>
        <vt:i4>2621440</vt:i4>
      </vt:variant>
      <vt:variant>
        <vt:i4>3</vt:i4>
      </vt:variant>
      <vt:variant>
        <vt:i4>0</vt:i4>
      </vt:variant>
      <vt:variant>
        <vt:i4>5</vt:i4>
      </vt:variant>
      <vt:variant>
        <vt:lpwstr>https://bhas.gov.ba/data/Publikacije/VremenskeSerije/ENV_01.xls</vt:lpwstr>
      </vt:variant>
      <vt:variant>
        <vt:lpwstr/>
      </vt:variant>
      <vt:variant>
        <vt:i4>2621440</vt:i4>
      </vt:variant>
      <vt:variant>
        <vt:i4>0</vt:i4>
      </vt:variant>
      <vt:variant>
        <vt:i4>0</vt:i4>
      </vt:variant>
      <vt:variant>
        <vt:i4>5</vt:i4>
      </vt:variant>
      <vt:variant>
        <vt:lpwstr>https://bhas.gov.ba/data/Publikacije/VremenskeSerije/ENV_01.xls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Misic</dc:creator>
  <cp:keywords/>
  <dc:description/>
  <cp:lastModifiedBy>Bora Hajdini</cp:lastModifiedBy>
  <cp:revision>85</cp:revision>
  <cp:lastPrinted>2022-10-03T13:13:00Z</cp:lastPrinted>
  <dcterms:created xsi:type="dcterms:W3CDTF">2023-09-04T10:23:00Z</dcterms:created>
  <dcterms:modified xsi:type="dcterms:W3CDTF">2025-11-24T10:18:00Z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SIP_Label_ea60d57e-af5b-4752-ac57-3e4f28ca11dc_Enabled">
    <vt:lpwstr>true</vt:lpwstr>
  </property>
  <property fmtid="{D5CDD505-2E9C-101B-9397-08002B2CF9AE}" pid="4" name="MSIP_Label_ea60d57e-af5b-4752-ac57-3e4f28ca11dc_SetDate">
    <vt:lpwstr>2022-02-21T13:02:44Z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349f6dc0-9dd5-46c0-9686-14bced3df15e</vt:lpwstr>
  </property>
  <property fmtid="{D5CDD505-2E9C-101B-9397-08002B2CF9AE}" pid="9" name="MSIP_Label_ea60d57e-af5b-4752-ac57-3e4f28ca11dc_ContentBits">
    <vt:lpwstr>0</vt:lpwstr>
  </property>
  <property fmtid="{D5CDD505-2E9C-101B-9397-08002B2CF9AE}" pid="10" name="ZOTERO_PREF_1">
    <vt:lpwstr>&lt;data data-version="3" zotero-version="6.0.13"&gt;&lt;session id="WUnjFCOz"/&gt;&lt;style id="SEI-Style-English-Oct-2019" hasBibliography="1" bibliographyStyleHasBeenSet="1"/&gt;&lt;prefs&gt;&lt;pref name="fieldType" value="Field"/&gt;&lt;/prefs&gt;&lt;/data&gt;</vt:lpwstr>
  </property>
  <property fmtid="{D5CDD505-2E9C-101B-9397-08002B2CF9AE}" pid="11" name="MediaServiceImageTags">
    <vt:lpwstr/>
  </property>
</Properties>
</file>